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FBF" w:rsidRPr="00162FBF" w:rsidRDefault="00162FBF" w:rsidP="00162FBF">
      <w:pPr>
        <w:rPr>
          <w:rFonts w:ascii="Calibri" w:hAnsi="Calibri" w:cs="Calibri"/>
          <w:color w:val="000000"/>
        </w:rPr>
      </w:pPr>
    </w:p>
    <w:p w:rsidR="00162FBF" w:rsidRDefault="00162FBF" w:rsidP="00162FBF">
      <w:pPr>
        <w:spacing w:after="200" w:line="276" w:lineRule="auto"/>
        <w:ind w:left="3119" w:firstLine="2"/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76125D">
        <w:rPr>
          <w:rFonts w:eastAsiaTheme="minorEastAsia"/>
          <w:noProof/>
        </w:rPr>
        <w:drawing>
          <wp:inline distT="0" distB="0" distL="0" distR="0" wp14:anchorId="6656C310" wp14:editId="29862484">
            <wp:extent cx="1619250" cy="457200"/>
            <wp:effectExtent l="0" t="0" r="0" b="0"/>
            <wp:docPr id="4" name="Image 4" descr="http://laboratorio.univ-tlse2.fr/images/logos/logo-ut2j-lab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aboratorio.univ-tlse2.fr/images/logos/logo-ut2j-labo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2FBF" w:rsidRPr="00162FBF" w:rsidRDefault="00162FBF" w:rsidP="00162FBF">
      <w:pPr>
        <w:spacing w:after="200" w:line="276" w:lineRule="auto"/>
        <w:ind w:firstLine="2"/>
        <w:jc w:val="center"/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162FBF">
        <w:rPr>
          <w:rFonts w:asciiTheme="minorHAnsi" w:eastAsiaTheme="minorEastAsia" w:hAnsiTheme="minorHAnsi" w:cstheme="minorBidi"/>
          <w:noProof/>
          <w:sz w:val="22"/>
          <w:szCs w:val="22"/>
        </w:rPr>
        <w:drawing>
          <wp:inline distT="0" distB="0" distL="0" distR="0" wp14:anchorId="1B79E5C8" wp14:editId="2E70DB09">
            <wp:extent cx="1697355" cy="866140"/>
            <wp:effectExtent l="0" t="0" r="0" b="0"/>
            <wp:docPr id="2" name="Image 2" descr="http://laboratorio.univ-tlse2.fr/images/laboratorio/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http://laboratorio.univ-tlse2.fr/images/laboratorio/log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355" cy="86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2FBF" w:rsidRDefault="00162FBF" w:rsidP="00162FBF">
      <w:pPr>
        <w:jc w:val="center"/>
        <w:rPr>
          <w:rFonts w:ascii="Garamond" w:eastAsiaTheme="minorEastAsia" w:hAnsi="Garamond" w:cstheme="minorBidi"/>
          <w:b/>
          <w:i/>
          <w:smallCaps/>
          <w:sz w:val="28"/>
          <w:szCs w:val="28"/>
        </w:rPr>
      </w:pPr>
      <w:r w:rsidRPr="00162FBF">
        <w:rPr>
          <w:rFonts w:ascii="Garamond" w:eastAsiaTheme="minorEastAsia" w:hAnsi="Garamond" w:cstheme="minorBidi"/>
          <w:b/>
          <w:smallCaps/>
          <w:sz w:val="28"/>
          <w:szCs w:val="28"/>
        </w:rPr>
        <w:t xml:space="preserve">SEMINAIRE </w:t>
      </w:r>
      <w:r w:rsidRPr="00162FBF">
        <w:rPr>
          <w:rFonts w:ascii="Garamond" w:eastAsiaTheme="minorEastAsia" w:hAnsi="Garamond" w:cstheme="minorBidi"/>
          <w:b/>
          <w:i/>
          <w:smallCaps/>
          <w:sz w:val="28"/>
          <w:szCs w:val="28"/>
        </w:rPr>
        <w:t>IL LABORATORIO</w:t>
      </w:r>
    </w:p>
    <w:p w:rsidR="00162FBF" w:rsidRPr="00162FBF" w:rsidRDefault="00162FBF" w:rsidP="00162FBF">
      <w:pPr>
        <w:jc w:val="center"/>
        <w:rPr>
          <w:rFonts w:ascii="Garamond" w:eastAsiaTheme="minorEastAsia" w:hAnsi="Garamond" w:cstheme="minorBidi"/>
          <w:b/>
          <w:i/>
          <w:smallCaps/>
          <w:sz w:val="28"/>
          <w:szCs w:val="28"/>
        </w:rPr>
      </w:pPr>
    </w:p>
    <w:p w:rsidR="00162FBF" w:rsidRPr="00162FBF" w:rsidRDefault="00162FBF" w:rsidP="00162FBF">
      <w:pPr>
        <w:jc w:val="center"/>
        <w:rPr>
          <w:rFonts w:ascii="Garamond" w:eastAsiaTheme="minorEastAsia" w:hAnsi="Garamond" w:cstheme="minorBidi"/>
          <w:b/>
          <w:smallCaps/>
          <w:sz w:val="28"/>
          <w:szCs w:val="28"/>
        </w:rPr>
      </w:pPr>
      <w:r w:rsidRPr="00162FBF">
        <w:rPr>
          <w:rFonts w:ascii="Garamond" w:eastAsiaTheme="minorEastAsia" w:hAnsi="Garamond" w:cstheme="minorBidi"/>
          <w:b/>
          <w:smallCaps/>
          <w:sz w:val="28"/>
          <w:szCs w:val="28"/>
        </w:rPr>
        <w:t xml:space="preserve">Axe « France/ Italie XVIe-XVIIe siècle » </w:t>
      </w:r>
    </w:p>
    <w:p w:rsidR="00162FBF" w:rsidRPr="00162FBF" w:rsidRDefault="00162FBF" w:rsidP="00162FBF">
      <w:pPr>
        <w:jc w:val="center"/>
        <w:rPr>
          <w:rFonts w:ascii="Garamond" w:eastAsiaTheme="minorEastAsia" w:hAnsi="Garamond" w:cstheme="minorBidi"/>
          <w:b/>
        </w:rPr>
      </w:pPr>
      <w:r w:rsidRPr="00162FBF">
        <w:rPr>
          <w:rFonts w:ascii="Garamond" w:eastAsiaTheme="minorEastAsia" w:hAnsi="Garamond" w:cstheme="minorBidi"/>
          <w:b/>
        </w:rPr>
        <w:t>(resp. : O. Guerrier)</w:t>
      </w:r>
    </w:p>
    <w:p w:rsidR="00162FBF" w:rsidRPr="00162FBF" w:rsidRDefault="00162FBF" w:rsidP="00162FBF">
      <w:pPr>
        <w:jc w:val="both"/>
        <w:rPr>
          <w:rFonts w:ascii="Garamond" w:eastAsiaTheme="minorEastAsia" w:hAnsi="Garamond" w:cstheme="minorBidi"/>
          <w:b/>
          <w:sz w:val="20"/>
          <w:szCs w:val="20"/>
        </w:rPr>
      </w:pPr>
    </w:p>
    <w:p w:rsidR="00162FBF" w:rsidRPr="00AB4DE1" w:rsidRDefault="00162FBF" w:rsidP="00162FBF">
      <w:pPr>
        <w:jc w:val="center"/>
        <w:rPr>
          <w:rFonts w:ascii="Garamond" w:eastAsia="Times New Roman" w:hAnsi="Garamond"/>
          <w:b/>
          <w:sz w:val="22"/>
          <w:szCs w:val="22"/>
        </w:rPr>
      </w:pPr>
      <w:r w:rsidRPr="00AB4DE1">
        <w:rPr>
          <w:rFonts w:ascii="Garamond" w:eastAsia="Times New Roman" w:hAnsi="Garamond"/>
          <w:b/>
          <w:sz w:val="22"/>
          <w:szCs w:val="22"/>
        </w:rPr>
        <w:t>Année 2018/2019</w:t>
      </w:r>
    </w:p>
    <w:p w:rsidR="00162FBF" w:rsidRPr="00AB4DE1" w:rsidRDefault="00162FBF" w:rsidP="00162FBF">
      <w:pPr>
        <w:jc w:val="center"/>
        <w:rPr>
          <w:rFonts w:ascii="Garamond" w:eastAsia="Times New Roman" w:hAnsi="Garamond"/>
          <w:b/>
          <w:sz w:val="22"/>
          <w:szCs w:val="22"/>
        </w:rPr>
      </w:pPr>
    </w:p>
    <w:p w:rsidR="00162FBF" w:rsidRPr="00AB4DE1" w:rsidRDefault="00162FBF" w:rsidP="00162FBF">
      <w:pPr>
        <w:jc w:val="center"/>
        <w:outlineLvl w:val="1"/>
        <w:rPr>
          <w:rFonts w:ascii="Garamond" w:eastAsia="Times New Roman" w:hAnsi="Garamond"/>
          <w:b/>
          <w:i/>
          <w:sz w:val="22"/>
          <w:szCs w:val="22"/>
        </w:rPr>
      </w:pPr>
      <w:r w:rsidRPr="00AB4DE1">
        <w:rPr>
          <w:rFonts w:ascii="Garamond" w:eastAsia="Times New Roman" w:hAnsi="Garamond"/>
          <w:b/>
          <w:bCs/>
          <w:i/>
          <w:sz w:val="22"/>
          <w:szCs w:val="22"/>
        </w:rPr>
        <w:t xml:space="preserve">Modalités littéraires de la circulation des « textes de savoir » entre France et Italie </w:t>
      </w:r>
      <w:r w:rsidRPr="00AB4DE1">
        <w:rPr>
          <w:rFonts w:ascii="Garamond" w:eastAsia="Times New Roman" w:hAnsi="Garamond"/>
          <w:b/>
          <w:i/>
          <w:sz w:val="22"/>
          <w:szCs w:val="22"/>
        </w:rPr>
        <w:t>(Renaissance-XVII siècle)</w:t>
      </w:r>
    </w:p>
    <w:p w:rsidR="00162FBF" w:rsidRPr="00AB4DE1" w:rsidRDefault="00162FBF" w:rsidP="00162FBF">
      <w:pPr>
        <w:rPr>
          <w:rFonts w:ascii="Calibri" w:hAnsi="Calibri" w:cs="Calibri"/>
          <w:color w:val="000000"/>
          <w:sz w:val="22"/>
          <w:szCs w:val="22"/>
        </w:rPr>
      </w:pPr>
    </w:p>
    <w:p w:rsidR="00162FBF" w:rsidRPr="00AB4DE1" w:rsidRDefault="00162FBF" w:rsidP="000808B1">
      <w:pPr>
        <w:jc w:val="center"/>
        <w:rPr>
          <w:rFonts w:ascii="Garamond" w:hAnsi="Garamond" w:cs="Calibri"/>
          <w:b/>
          <w:smallCaps/>
          <w:color w:val="000000"/>
          <w:sz w:val="22"/>
          <w:szCs w:val="22"/>
        </w:rPr>
      </w:pPr>
      <w:r w:rsidRPr="00AB4DE1">
        <w:rPr>
          <w:rFonts w:ascii="Garamond" w:hAnsi="Garamond" w:cs="Calibri"/>
          <w:b/>
          <w:smallCaps/>
          <w:color w:val="000000"/>
          <w:sz w:val="22"/>
          <w:szCs w:val="22"/>
        </w:rPr>
        <w:t>Journée d’études</w:t>
      </w:r>
    </w:p>
    <w:p w:rsidR="00162FBF" w:rsidRPr="00AB4DE1" w:rsidRDefault="00162FBF" w:rsidP="00162FBF">
      <w:pPr>
        <w:jc w:val="center"/>
        <w:rPr>
          <w:rFonts w:eastAsia="Times New Roman"/>
          <w:sz w:val="22"/>
          <w:szCs w:val="22"/>
        </w:rPr>
      </w:pPr>
      <w:r w:rsidRPr="00AB4DE1">
        <w:rPr>
          <w:rFonts w:ascii="Garamond" w:eastAsia="Times New Roman" w:hAnsi="Garamond"/>
          <w:b/>
          <w:sz w:val="22"/>
          <w:szCs w:val="22"/>
        </w:rPr>
        <w:t>Vendredi 10 mai 2019</w:t>
      </w:r>
      <w:r w:rsidRPr="00AB4DE1">
        <w:rPr>
          <w:rFonts w:ascii="Garamond" w:eastAsia="Times New Roman" w:hAnsi="Garamond"/>
          <w:b/>
          <w:sz w:val="22"/>
          <w:szCs w:val="22"/>
        </w:rPr>
        <w:br/>
        <w:t>9h</w:t>
      </w:r>
      <w:r w:rsidR="00AB4DE1" w:rsidRPr="00AB4DE1">
        <w:rPr>
          <w:rFonts w:ascii="Garamond" w:eastAsia="Times New Roman" w:hAnsi="Garamond"/>
          <w:b/>
          <w:sz w:val="22"/>
          <w:szCs w:val="22"/>
        </w:rPr>
        <w:t>30</w:t>
      </w:r>
      <w:r w:rsidRPr="00AB4DE1">
        <w:rPr>
          <w:rFonts w:ascii="Garamond" w:eastAsia="Times New Roman" w:hAnsi="Garamond"/>
          <w:b/>
          <w:sz w:val="22"/>
          <w:szCs w:val="22"/>
        </w:rPr>
        <w:t>-17h</w:t>
      </w:r>
    </w:p>
    <w:p w:rsidR="00162FBF" w:rsidRPr="00AB4DE1" w:rsidRDefault="00162FBF" w:rsidP="00162FBF">
      <w:pPr>
        <w:jc w:val="center"/>
        <w:rPr>
          <w:rFonts w:ascii="Garamond" w:eastAsia="Times New Roman" w:hAnsi="Garamond"/>
          <w:b/>
          <w:sz w:val="22"/>
          <w:szCs w:val="22"/>
        </w:rPr>
      </w:pPr>
      <w:r w:rsidRPr="00AB4DE1">
        <w:rPr>
          <w:rFonts w:ascii="Garamond" w:eastAsia="Times New Roman" w:hAnsi="Garamond"/>
          <w:b/>
          <w:sz w:val="22"/>
          <w:szCs w:val="22"/>
        </w:rPr>
        <w:t xml:space="preserve">Maison de la Recherche, Salle </w:t>
      </w:r>
      <w:r w:rsidR="00A60AF4">
        <w:rPr>
          <w:rFonts w:ascii="Garamond" w:eastAsia="Times New Roman" w:hAnsi="Garamond"/>
          <w:b/>
          <w:sz w:val="22"/>
          <w:szCs w:val="22"/>
        </w:rPr>
        <w:t>D 155</w:t>
      </w:r>
    </w:p>
    <w:p w:rsidR="00162FBF" w:rsidRDefault="00162FBF" w:rsidP="00162FBF">
      <w:pPr>
        <w:jc w:val="center"/>
        <w:rPr>
          <w:rFonts w:ascii="Calibri" w:hAnsi="Calibri" w:cs="Calibri"/>
          <w:color w:val="000000"/>
        </w:rPr>
      </w:pPr>
    </w:p>
    <w:p w:rsidR="000808B1" w:rsidRDefault="000808B1" w:rsidP="00162FBF">
      <w:pPr>
        <w:jc w:val="center"/>
        <w:rPr>
          <w:rFonts w:ascii="Calibri" w:hAnsi="Calibri" w:cs="Calibri"/>
          <w:color w:val="000000"/>
        </w:rPr>
      </w:pPr>
    </w:p>
    <w:p w:rsidR="005F11E7" w:rsidRPr="00AE7AF3" w:rsidRDefault="005F11E7" w:rsidP="00AB4DE1">
      <w:pPr>
        <w:jc w:val="both"/>
        <w:rPr>
          <w:rFonts w:ascii="Garamond" w:hAnsi="Garamond" w:cs="Calibri"/>
          <w:color w:val="000000"/>
          <w:sz w:val="20"/>
          <w:szCs w:val="20"/>
        </w:rPr>
      </w:pPr>
      <w:r w:rsidRPr="00AB4DE1">
        <w:rPr>
          <w:rFonts w:ascii="Garamond" w:hAnsi="Garamond" w:cs="Calibri"/>
          <w:b/>
          <w:color w:val="000000"/>
          <w:sz w:val="20"/>
          <w:szCs w:val="20"/>
        </w:rPr>
        <w:t>9h</w:t>
      </w:r>
      <w:r w:rsidR="00AB4DE1" w:rsidRPr="00AB4DE1">
        <w:rPr>
          <w:rFonts w:ascii="Garamond" w:hAnsi="Garamond" w:cs="Calibri"/>
          <w:b/>
          <w:color w:val="000000"/>
          <w:sz w:val="20"/>
          <w:szCs w:val="20"/>
        </w:rPr>
        <w:t>30</w:t>
      </w:r>
      <w:r w:rsidRPr="00AB4DE1">
        <w:rPr>
          <w:rFonts w:ascii="Garamond" w:hAnsi="Garamond" w:cs="Calibri"/>
          <w:b/>
          <w:color w:val="000000"/>
          <w:sz w:val="20"/>
          <w:szCs w:val="20"/>
        </w:rPr>
        <w:t xml:space="preserve"> : </w:t>
      </w:r>
      <w:r w:rsidRPr="002A522F">
        <w:rPr>
          <w:rFonts w:ascii="Garamond" w:hAnsi="Garamond" w:cs="Calibri"/>
          <w:i/>
          <w:color w:val="000000"/>
          <w:sz w:val="20"/>
          <w:szCs w:val="20"/>
        </w:rPr>
        <w:t>Accueil des participants</w:t>
      </w:r>
    </w:p>
    <w:p w:rsidR="00AB4DE1" w:rsidRPr="00AE7AF3" w:rsidRDefault="005F11E7" w:rsidP="00162FBF">
      <w:pPr>
        <w:jc w:val="both"/>
        <w:rPr>
          <w:rFonts w:ascii="Garamond" w:hAnsi="Garamond" w:cs="Calibri"/>
          <w:color w:val="000000"/>
          <w:sz w:val="20"/>
          <w:szCs w:val="20"/>
        </w:rPr>
      </w:pPr>
      <w:r w:rsidRPr="00AE7AF3">
        <w:rPr>
          <w:rFonts w:ascii="Garamond" w:hAnsi="Garamond" w:cs="Calibri"/>
          <w:color w:val="000000"/>
          <w:sz w:val="20"/>
          <w:szCs w:val="20"/>
        </w:rPr>
        <w:t xml:space="preserve">       </w:t>
      </w:r>
      <w:r w:rsidR="00AB4DE1" w:rsidRPr="00AE7AF3">
        <w:rPr>
          <w:rFonts w:ascii="Garamond" w:hAnsi="Garamond" w:cs="Calibri"/>
          <w:color w:val="000000"/>
          <w:sz w:val="20"/>
          <w:szCs w:val="20"/>
        </w:rPr>
        <w:t xml:space="preserve">    </w:t>
      </w:r>
      <w:r w:rsidRPr="00AE7AF3">
        <w:rPr>
          <w:rFonts w:ascii="Garamond" w:hAnsi="Garamond" w:cs="Calibri"/>
          <w:color w:val="000000"/>
          <w:sz w:val="20"/>
          <w:szCs w:val="20"/>
        </w:rPr>
        <w:t>Introduction (Olivier Guerrier)</w:t>
      </w:r>
    </w:p>
    <w:p w:rsidR="002A522F" w:rsidRDefault="002A522F" w:rsidP="00AB4DE1">
      <w:pPr>
        <w:jc w:val="both"/>
        <w:rPr>
          <w:rFonts w:ascii="Garamond" w:hAnsi="Garamond"/>
          <w:b/>
          <w:sz w:val="20"/>
          <w:szCs w:val="20"/>
        </w:rPr>
      </w:pPr>
    </w:p>
    <w:p w:rsidR="002A522F" w:rsidRPr="00501DBC" w:rsidRDefault="00501DBC" w:rsidP="00AB4DE1">
      <w:pPr>
        <w:jc w:val="both"/>
        <w:rPr>
          <w:rFonts w:ascii="Garamond" w:hAnsi="Garamond"/>
          <w:i/>
          <w:sz w:val="20"/>
          <w:szCs w:val="20"/>
        </w:rPr>
      </w:pPr>
      <w:r>
        <w:rPr>
          <w:rFonts w:ascii="Garamond" w:hAnsi="Garamond"/>
          <w:b/>
          <w:i/>
          <w:sz w:val="20"/>
          <w:szCs w:val="20"/>
        </w:rPr>
        <w:t>Modératrice</w:t>
      </w:r>
      <w:r w:rsidR="002A522F" w:rsidRPr="002A522F">
        <w:rPr>
          <w:rFonts w:ascii="Garamond" w:hAnsi="Garamond"/>
          <w:b/>
          <w:i/>
          <w:sz w:val="20"/>
          <w:szCs w:val="20"/>
        </w:rPr>
        <w:t xml:space="preserve"> : </w:t>
      </w:r>
      <w:r w:rsidRPr="00501DBC">
        <w:rPr>
          <w:rFonts w:ascii="Garamond" w:hAnsi="Garamond"/>
          <w:i/>
          <w:sz w:val="20"/>
          <w:szCs w:val="20"/>
        </w:rPr>
        <w:t>Violaine</w:t>
      </w:r>
      <w:r>
        <w:rPr>
          <w:rFonts w:ascii="Garamond" w:hAnsi="Garamond"/>
          <w:i/>
          <w:sz w:val="20"/>
          <w:szCs w:val="20"/>
        </w:rPr>
        <w:t xml:space="preserve"> Giacomotto-Charra (Université Bordeaux Montaigne)</w:t>
      </w:r>
    </w:p>
    <w:p w:rsidR="00AB4DE1" w:rsidRPr="00AE7AF3" w:rsidRDefault="00AB4DE1" w:rsidP="00AB4DE1">
      <w:pPr>
        <w:jc w:val="both"/>
        <w:rPr>
          <w:rFonts w:ascii="Garamond" w:hAnsi="Garamond"/>
          <w:sz w:val="20"/>
          <w:szCs w:val="20"/>
        </w:rPr>
      </w:pPr>
      <w:r w:rsidRPr="00AB4DE1">
        <w:rPr>
          <w:rFonts w:ascii="Garamond" w:hAnsi="Garamond"/>
          <w:b/>
          <w:sz w:val="20"/>
          <w:szCs w:val="20"/>
        </w:rPr>
        <w:t>10h</w:t>
      </w:r>
      <w:r w:rsidR="009B617C" w:rsidRPr="00AB4DE1">
        <w:rPr>
          <w:rFonts w:ascii="Garamond" w:hAnsi="Garamond"/>
          <w:b/>
          <w:sz w:val="20"/>
          <w:szCs w:val="20"/>
        </w:rPr>
        <w:t xml:space="preserve"> : </w:t>
      </w:r>
      <w:r w:rsidRPr="00AE7AF3">
        <w:rPr>
          <w:rFonts w:ascii="Garamond" w:hAnsi="Garamond"/>
          <w:sz w:val="20"/>
          <w:szCs w:val="20"/>
        </w:rPr>
        <w:t>Alice Vintenon (Université Bordeaux Montaigne) : « </w:t>
      </w:r>
      <w:r w:rsidRPr="00AE7AF3">
        <w:rPr>
          <w:rFonts w:ascii="Garamond" w:hAnsi="Garamond"/>
          <w:i/>
          <w:iCs/>
          <w:sz w:val="20"/>
          <w:szCs w:val="20"/>
        </w:rPr>
        <w:t>Elephantem libris sophisticis oneratum in Italiam agens</w:t>
      </w:r>
      <w:r w:rsidRPr="00AE7AF3">
        <w:rPr>
          <w:rFonts w:ascii="Garamond" w:hAnsi="Garamond"/>
          <w:sz w:val="20"/>
          <w:szCs w:val="20"/>
        </w:rPr>
        <w:t xml:space="preserve">... : Symphorien Champier et les "faussaires" italiens dans le </w:t>
      </w:r>
      <w:r w:rsidRPr="00AE7AF3">
        <w:rPr>
          <w:rFonts w:ascii="Garamond" w:hAnsi="Garamond"/>
          <w:i/>
          <w:sz w:val="20"/>
          <w:szCs w:val="20"/>
        </w:rPr>
        <w:t>Bellum medicinale</w:t>
      </w:r>
      <w:r w:rsidRPr="00AE7AF3">
        <w:rPr>
          <w:rFonts w:ascii="Garamond" w:hAnsi="Garamond"/>
          <w:sz w:val="20"/>
          <w:szCs w:val="20"/>
        </w:rPr>
        <w:t xml:space="preserve"> » </w:t>
      </w:r>
    </w:p>
    <w:p w:rsidR="009B617C" w:rsidRPr="00AB4DE1" w:rsidRDefault="00AB4DE1" w:rsidP="00162FBF">
      <w:pPr>
        <w:jc w:val="both"/>
        <w:rPr>
          <w:rFonts w:ascii="Garamond" w:eastAsia="Times New Roman" w:hAnsi="Garamond"/>
          <w:b/>
          <w:color w:val="000000"/>
          <w:sz w:val="20"/>
          <w:szCs w:val="20"/>
        </w:rPr>
      </w:pPr>
      <w:r w:rsidRPr="00AB4DE1">
        <w:rPr>
          <w:rFonts w:ascii="Garamond" w:hAnsi="Garamond"/>
          <w:b/>
          <w:sz w:val="20"/>
          <w:szCs w:val="20"/>
        </w:rPr>
        <w:t xml:space="preserve">10h30 : </w:t>
      </w:r>
      <w:r w:rsidRPr="00AE7AF3">
        <w:rPr>
          <w:rFonts w:ascii="Garamond" w:eastAsia="Times New Roman" w:hAnsi="Garamond"/>
          <w:sz w:val="20"/>
          <w:szCs w:val="20"/>
        </w:rPr>
        <w:t xml:space="preserve">Carine Roudière Sébastien (UTJJ) : « Rabelais, romipète et gromaticien </w:t>
      </w:r>
      <w:r w:rsidRPr="00AE7AF3">
        <w:rPr>
          <w:rFonts w:ascii="Garamond" w:eastAsia="Times New Roman" w:hAnsi="Garamond"/>
          <w:color w:val="000000"/>
          <w:sz w:val="20"/>
          <w:szCs w:val="20"/>
        </w:rPr>
        <w:t>»</w:t>
      </w:r>
    </w:p>
    <w:p w:rsidR="009B617C" w:rsidRPr="00AE7AF3" w:rsidRDefault="00AB4DE1" w:rsidP="00162FBF">
      <w:pPr>
        <w:jc w:val="both"/>
        <w:rPr>
          <w:rFonts w:ascii="Garamond" w:hAnsi="Garamond"/>
          <w:sz w:val="20"/>
          <w:szCs w:val="20"/>
        </w:rPr>
      </w:pPr>
      <w:r w:rsidRPr="00AB4DE1">
        <w:rPr>
          <w:rFonts w:ascii="Garamond" w:hAnsi="Garamond"/>
          <w:b/>
          <w:sz w:val="20"/>
          <w:szCs w:val="20"/>
        </w:rPr>
        <w:t xml:space="preserve">11h : </w:t>
      </w:r>
      <w:r w:rsidRPr="00AE7AF3">
        <w:rPr>
          <w:rFonts w:ascii="Garamond" w:hAnsi="Garamond"/>
          <w:sz w:val="20"/>
          <w:szCs w:val="20"/>
        </w:rPr>
        <w:t>Blandine Pérona (Université de Valenciennes) : « Pic de la Mirandole, H. C. Agrippa, Montaigne : le détournement du scepticisme du savoir à la morale »</w:t>
      </w:r>
    </w:p>
    <w:p w:rsidR="00AB4DE1" w:rsidRPr="00AB4DE1" w:rsidRDefault="00AB4DE1" w:rsidP="00162FBF">
      <w:pPr>
        <w:jc w:val="both"/>
        <w:rPr>
          <w:rFonts w:ascii="Garamond" w:hAnsi="Garamond"/>
          <w:b/>
          <w:sz w:val="20"/>
          <w:szCs w:val="20"/>
        </w:rPr>
      </w:pPr>
      <w:r w:rsidRPr="00AB4DE1">
        <w:rPr>
          <w:rFonts w:ascii="Garamond" w:hAnsi="Garamond"/>
          <w:b/>
          <w:sz w:val="20"/>
          <w:szCs w:val="20"/>
        </w:rPr>
        <w:t xml:space="preserve">11h30 : </w:t>
      </w:r>
      <w:r w:rsidRPr="00AE7AF3">
        <w:rPr>
          <w:rFonts w:ascii="Garamond" w:hAnsi="Garamond"/>
          <w:sz w:val="20"/>
          <w:szCs w:val="20"/>
        </w:rPr>
        <w:t>Discussion</w:t>
      </w:r>
    </w:p>
    <w:p w:rsidR="000808B1" w:rsidRDefault="000808B1" w:rsidP="000808B1">
      <w:pPr>
        <w:jc w:val="both"/>
        <w:rPr>
          <w:rFonts w:ascii="Garamond" w:hAnsi="Garamond"/>
          <w:b/>
          <w:sz w:val="20"/>
          <w:szCs w:val="20"/>
        </w:rPr>
      </w:pPr>
    </w:p>
    <w:p w:rsidR="00AB4DE1" w:rsidRPr="00AE7AF3" w:rsidRDefault="00AB4DE1" w:rsidP="000808B1">
      <w:pPr>
        <w:jc w:val="both"/>
        <w:rPr>
          <w:rFonts w:ascii="Garamond" w:hAnsi="Garamond"/>
          <w:i/>
          <w:sz w:val="20"/>
          <w:szCs w:val="20"/>
        </w:rPr>
      </w:pPr>
      <w:r w:rsidRPr="00AE7AF3">
        <w:rPr>
          <w:rFonts w:ascii="Garamond" w:hAnsi="Garamond"/>
          <w:i/>
          <w:sz w:val="20"/>
          <w:szCs w:val="20"/>
        </w:rPr>
        <w:t>Déjeuner</w:t>
      </w:r>
    </w:p>
    <w:p w:rsidR="00AB4DE1" w:rsidRDefault="00AB4DE1" w:rsidP="00162FBF">
      <w:pPr>
        <w:jc w:val="both"/>
        <w:rPr>
          <w:rFonts w:ascii="Garamond" w:eastAsia="Times New Roman" w:hAnsi="Garamond"/>
          <w:b/>
          <w:sz w:val="20"/>
          <w:szCs w:val="20"/>
        </w:rPr>
      </w:pPr>
    </w:p>
    <w:p w:rsidR="002A522F" w:rsidRPr="00501DBC" w:rsidRDefault="002A522F" w:rsidP="00162FBF">
      <w:pPr>
        <w:jc w:val="both"/>
        <w:rPr>
          <w:rFonts w:ascii="Garamond" w:eastAsia="Times New Roman" w:hAnsi="Garamond"/>
          <w:i/>
          <w:sz w:val="20"/>
          <w:szCs w:val="20"/>
        </w:rPr>
      </w:pPr>
      <w:r w:rsidRPr="002A522F">
        <w:rPr>
          <w:rFonts w:ascii="Garamond" w:eastAsia="Times New Roman" w:hAnsi="Garamond"/>
          <w:b/>
          <w:i/>
          <w:sz w:val="20"/>
          <w:szCs w:val="20"/>
        </w:rPr>
        <w:t xml:space="preserve">Modérateur : </w:t>
      </w:r>
      <w:r w:rsidR="00501DBC">
        <w:rPr>
          <w:rFonts w:ascii="Garamond" w:eastAsia="Times New Roman" w:hAnsi="Garamond"/>
          <w:i/>
          <w:sz w:val="20"/>
          <w:szCs w:val="20"/>
        </w:rPr>
        <w:t>Didier Foucault (UTJJ)</w:t>
      </w:r>
    </w:p>
    <w:p w:rsidR="00AB4DE1" w:rsidRPr="00AB4DE1" w:rsidRDefault="00AB4DE1" w:rsidP="00162FBF">
      <w:pPr>
        <w:jc w:val="both"/>
        <w:rPr>
          <w:rFonts w:ascii="Garamond" w:eastAsia="Times New Roman" w:hAnsi="Garamond"/>
          <w:b/>
          <w:sz w:val="20"/>
          <w:szCs w:val="20"/>
        </w:rPr>
      </w:pPr>
      <w:r w:rsidRPr="00AB4DE1">
        <w:rPr>
          <w:rFonts w:ascii="Garamond" w:eastAsia="Times New Roman" w:hAnsi="Garamond"/>
          <w:b/>
          <w:sz w:val="20"/>
          <w:szCs w:val="20"/>
        </w:rPr>
        <w:t xml:space="preserve">14h : </w:t>
      </w:r>
      <w:r w:rsidRPr="00AE7AF3">
        <w:rPr>
          <w:rFonts w:ascii="Garamond" w:eastAsia="Times New Roman" w:hAnsi="Garamond"/>
          <w:color w:val="000000"/>
          <w:sz w:val="20"/>
          <w:szCs w:val="20"/>
        </w:rPr>
        <w:t>Sixtine Desmoulins (UTJJ) : « Formes françaises de l’aristotélisme padouans au XVIe siècle »</w:t>
      </w:r>
    </w:p>
    <w:p w:rsidR="00AB4DE1" w:rsidRPr="00AE7AF3" w:rsidRDefault="00AB4DE1" w:rsidP="00162FBF">
      <w:pPr>
        <w:jc w:val="both"/>
        <w:rPr>
          <w:rFonts w:ascii="Garamond" w:eastAsia="Times New Roman" w:hAnsi="Garamond"/>
          <w:sz w:val="20"/>
          <w:szCs w:val="20"/>
        </w:rPr>
      </w:pPr>
      <w:r w:rsidRPr="00AB4DE1">
        <w:rPr>
          <w:rFonts w:ascii="Garamond" w:eastAsia="Times New Roman" w:hAnsi="Garamond"/>
          <w:b/>
          <w:sz w:val="20"/>
          <w:szCs w:val="20"/>
        </w:rPr>
        <w:t xml:space="preserve">14h30 : </w:t>
      </w:r>
      <w:r w:rsidR="00501DBC" w:rsidRPr="00AE7AF3">
        <w:rPr>
          <w:rFonts w:ascii="Garamond" w:eastAsia="Times New Roman" w:hAnsi="Garamond"/>
          <w:sz w:val="20"/>
          <w:szCs w:val="20"/>
        </w:rPr>
        <w:t>Laurent Gerbier (Université de Tours) : « Traduire et composer : Gabriel Chappuys ‘passeur’ de la science civile italienne »</w:t>
      </w:r>
    </w:p>
    <w:p w:rsidR="00AB4DE1" w:rsidRPr="00AE7AF3" w:rsidRDefault="00AB4DE1" w:rsidP="00162FBF">
      <w:pPr>
        <w:jc w:val="both"/>
        <w:rPr>
          <w:rFonts w:ascii="Garamond" w:eastAsia="Times New Roman" w:hAnsi="Garamond"/>
          <w:sz w:val="20"/>
          <w:szCs w:val="20"/>
        </w:rPr>
      </w:pPr>
      <w:r w:rsidRPr="00AB4DE1">
        <w:rPr>
          <w:rFonts w:ascii="Garamond" w:eastAsia="Times New Roman" w:hAnsi="Garamond"/>
          <w:b/>
          <w:sz w:val="20"/>
          <w:szCs w:val="20"/>
        </w:rPr>
        <w:t xml:space="preserve">15h : </w:t>
      </w:r>
      <w:r w:rsidRPr="00AE7AF3">
        <w:rPr>
          <w:rFonts w:ascii="Garamond" w:eastAsia="Times New Roman" w:hAnsi="Garamond"/>
          <w:sz w:val="20"/>
          <w:szCs w:val="20"/>
        </w:rPr>
        <w:t>Discussion</w:t>
      </w:r>
    </w:p>
    <w:p w:rsidR="00AB4DE1" w:rsidRPr="00AE7AF3" w:rsidRDefault="00AB4DE1" w:rsidP="00162FBF">
      <w:pPr>
        <w:jc w:val="both"/>
        <w:rPr>
          <w:rFonts w:ascii="Garamond" w:eastAsia="Times New Roman" w:hAnsi="Garamond"/>
          <w:i/>
          <w:sz w:val="20"/>
          <w:szCs w:val="20"/>
        </w:rPr>
      </w:pPr>
      <w:r w:rsidRPr="00AE7AF3">
        <w:rPr>
          <w:rFonts w:ascii="Garamond" w:eastAsia="Times New Roman" w:hAnsi="Garamond"/>
          <w:sz w:val="20"/>
          <w:szCs w:val="20"/>
        </w:rPr>
        <w:t xml:space="preserve">         </w:t>
      </w:r>
      <w:r w:rsidRPr="00AE7AF3">
        <w:rPr>
          <w:rFonts w:ascii="Garamond" w:eastAsia="Times New Roman" w:hAnsi="Garamond"/>
          <w:i/>
          <w:sz w:val="20"/>
          <w:szCs w:val="20"/>
        </w:rPr>
        <w:t>Pause</w:t>
      </w:r>
    </w:p>
    <w:p w:rsidR="00AB4DE1" w:rsidRDefault="00AB4DE1" w:rsidP="00162FBF">
      <w:pPr>
        <w:jc w:val="both"/>
        <w:rPr>
          <w:rFonts w:ascii="Garamond" w:eastAsia="Times New Roman" w:hAnsi="Garamond"/>
          <w:b/>
          <w:i/>
          <w:sz w:val="20"/>
          <w:szCs w:val="20"/>
        </w:rPr>
      </w:pPr>
    </w:p>
    <w:p w:rsidR="00457810" w:rsidRPr="000808B1" w:rsidRDefault="00457810" w:rsidP="00162FBF">
      <w:pPr>
        <w:jc w:val="both"/>
        <w:rPr>
          <w:rFonts w:ascii="Garamond" w:eastAsia="Times New Roman" w:hAnsi="Garamond"/>
          <w:sz w:val="20"/>
          <w:szCs w:val="20"/>
        </w:rPr>
      </w:pPr>
      <w:r>
        <w:rPr>
          <w:rFonts w:ascii="Garamond" w:eastAsia="Times New Roman" w:hAnsi="Garamond"/>
          <w:b/>
          <w:i/>
          <w:sz w:val="20"/>
          <w:szCs w:val="20"/>
        </w:rPr>
        <w:t xml:space="preserve">Modérateur : </w:t>
      </w:r>
      <w:r w:rsidRPr="000808B1">
        <w:rPr>
          <w:rFonts w:ascii="Garamond" w:eastAsia="Times New Roman" w:hAnsi="Garamond"/>
          <w:i/>
          <w:sz w:val="20"/>
          <w:szCs w:val="20"/>
        </w:rPr>
        <w:t>Yves Le Pestipon</w:t>
      </w:r>
      <w:r w:rsidR="002A522F" w:rsidRPr="000808B1">
        <w:rPr>
          <w:rFonts w:ascii="Garamond" w:eastAsia="Times New Roman" w:hAnsi="Garamond"/>
          <w:i/>
          <w:sz w:val="20"/>
          <w:szCs w:val="20"/>
        </w:rPr>
        <w:t xml:space="preserve"> (Lycée Fermat – Toulouse)</w:t>
      </w:r>
    </w:p>
    <w:p w:rsidR="00AB4DE1" w:rsidRPr="00AE7AF3" w:rsidRDefault="00AB4DE1" w:rsidP="00162FBF">
      <w:pPr>
        <w:jc w:val="both"/>
        <w:rPr>
          <w:rFonts w:ascii="Garamond" w:eastAsia="Times New Roman" w:hAnsi="Garamond"/>
          <w:sz w:val="20"/>
          <w:szCs w:val="20"/>
        </w:rPr>
      </w:pPr>
      <w:r w:rsidRPr="00AB4DE1">
        <w:rPr>
          <w:rFonts w:ascii="Garamond" w:eastAsia="Times New Roman" w:hAnsi="Garamond"/>
          <w:b/>
          <w:sz w:val="20"/>
          <w:szCs w:val="20"/>
        </w:rPr>
        <w:t xml:space="preserve">15h30 : </w:t>
      </w:r>
      <w:r w:rsidR="00501DBC" w:rsidRPr="00AE7AF3">
        <w:rPr>
          <w:rFonts w:ascii="Garamond" w:eastAsia="Times New Roman" w:hAnsi="Garamond"/>
          <w:sz w:val="20"/>
          <w:szCs w:val="20"/>
        </w:rPr>
        <w:t xml:space="preserve">Enrica Zanin (Université de Strasbourg – IUF) : « A la recherche de savoir : les </w:t>
      </w:r>
      <w:r w:rsidR="00501DBC" w:rsidRPr="00AE7AF3">
        <w:rPr>
          <w:rFonts w:ascii="Garamond" w:eastAsia="Times New Roman" w:hAnsi="Garamond"/>
          <w:i/>
          <w:sz w:val="20"/>
          <w:szCs w:val="20"/>
        </w:rPr>
        <w:t>marginalia</w:t>
      </w:r>
      <w:r w:rsidR="00501DBC" w:rsidRPr="00AE7AF3">
        <w:rPr>
          <w:rFonts w:ascii="Garamond" w:eastAsia="Times New Roman" w:hAnsi="Garamond"/>
          <w:sz w:val="20"/>
          <w:szCs w:val="20"/>
        </w:rPr>
        <w:t xml:space="preserve"> dans les collections de nouvelles »</w:t>
      </w:r>
    </w:p>
    <w:p w:rsidR="00720EEB" w:rsidRPr="00AE7AF3" w:rsidRDefault="00AB4DE1" w:rsidP="00162FBF">
      <w:pPr>
        <w:jc w:val="both"/>
        <w:rPr>
          <w:rFonts w:ascii="Garamond" w:eastAsia="Times New Roman" w:hAnsi="Garamond"/>
          <w:sz w:val="20"/>
          <w:szCs w:val="20"/>
        </w:rPr>
      </w:pPr>
      <w:r w:rsidRPr="00A01A7B">
        <w:rPr>
          <w:rFonts w:ascii="Garamond" w:eastAsia="Times New Roman" w:hAnsi="Garamond"/>
          <w:b/>
          <w:sz w:val="20"/>
          <w:szCs w:val="20"/>
        </w:rPr>
        <w:t>16h :</w:t>
      </w:r>
      <w:r w:rsidRPr="00AE7AF3">
        <w:rPr>
          <w:rFonts w:ascii="Garamond" w:eastAsia="Times New Roman" w:hAnsi="Garamond"/>
          <w:sz w:val="20"/>
          <w:szCs w:val="20"/>
        </w:rPr>
        <w:t xml:space="preserve"> </w:t>
      </w:r>
      <w:r w:rsidR="00A01A7B">
        <w:rPr>
          <w:rFonts w:ascii="Garamond" w:hAnsi="Garamond"/>
          <w:sz w:val="20"/>
          <w:szCs w:val="20"/>
        </w:rPr>
        <w:t>Michèle Ro</w:t>
      </w:r>
      <w:r w:rsidR="00162FBF" w:rsidRPr="00AE7AF3">
        <w:rPr>
          <w:rFonts w:ascii="Garamond" w:hAnsi="Garamond"/>
          <w:sz w:val="20"/>
          <w:szCs w:val="20"/>
        </w:rPr>
        <w:t xml:space="preserve">sellini (ENS de Lyon) : </w:t>
      </w:r>
      <w:r w:rsidR="00162FBF" w:rsidRPr="00AE7AF3">
        <w:rPr>
          <w:rFonts w:ascii="Garamond" w:eastAsia="Times New Roman" w:hAnsi="Garamond"/>
          <w:sz w:val="20"/>
          <w:szCs w:val="20"/>
        </w:rPr>
        <w:t xml:space="preserve">« L'Arétin francisé : circulation des savoirs sexuels des </w:t>
      </w:r>
      <w:r w:rsidR="00162FBF" w:rsidRPr="00AE7AF3">
        <w:rPr>
          <w:rFonts w:ascii="Garamond" w:eastAsia="Times New Roman" w:hAnsi="Garamond"/>
          <w:i/>
          <w:iCs/>
          <w:sz w:val="20"/>
          <w:szCs w:val="20"/>
        </w:rPr>
        <w:t>Ragionamenti</w:t>
      </w:r>
      <w:r w:rsidR="00162FBF" w:rsidRPr="00AE7AF3">
        <w:rPr>
          <w:rFonts w:ascii="Garamond" w:eastAsia="Times New Roman" w:hAnsi="Garamond"/>
          <w:sz w:val="20"/>
          <w:szCs w:val="20"/>
        </w:rPr>
        <w:t xml:space="preserve"> dans la littérature érotique française du XVIIe siècle »</w:t>
      </w:r>
    </w:p>
    <w:p w:rsidR="00720EEB" w:rsidRPr="00AB4DE1" w:rsidRDefault="00AB4DE1" w:rsidP="00162FBF">
      <w:pPr>
        <w:jc w:val="both"/>
        <w:rPr>
          <w:rFonts w:ascii="Garamond" w:eastAsia="Times New Roman" w:hAnsi="Garamond"/>
          <w:b/>
          <w:color w:val="000000"/>
          <w:sz w:val="20"/>
          <w:szCs w:val="20"/>
        </w:rPr>
      </w:pPr>
      <w:r w:rsidRPr="00AB4DE1">
        <w:rPr>
          <w:rFonts w:ascii="Garamond" w:eastAsia="Times New Roman" w:hAnsi="Garamond"/>
          <w:b/>
          <w:color w:val="000000"/>
          <w:sz w:val="20"/>
          <w:szCs w:val="20"/>
        </w:rPr>
        <w:t xml:space="preserve">16h30 : </w:t>
      </w:r>
      <w:r w:rsidRPr="00AE7AF3">
        <w:rPr>
          <w:rFonts w:ascii="Garamond" w:eastAsia="Times New Roman" w:hAnsi="Garamond"/>
          <w:color w:val="000000"/>
          <w:sz w:val="20"/>
          <w:szCs w:val="20"/>
        </w:rPr>
        <w:t>Discussion et Conclusion</w:t>
      </w:r>
    </w:p>
    <w:p w:rsidR="002A522F" w:rsidRPr="00AB4DE1" w:rsidRDefault="002A522F" w:rsidP="00162FBF">
      <w:pPr>
        <w:jc w:val="both"/>
        <w:rPr>
          <w:rFonts w:ascii="Garamond" w:eastAsia="Times New Roman" w:hAnsi="Garamond"/>
          <w:b/>
          <w:sz w:val="20"/>
          <w:szCs w:val="20"/>
        </w:rPr>
      </w:pPr>
    </w:p>
    <w:p w:rsidR="00162FBF" w:rsidRPr="002A522F" w:rsidRDefault="00162FBF" w:rsidP="00162FBF">
      <w:pPr>
        <w:rPr>
          <w:rFonts w:ascii="Garamond" w:eastAsiaTheme="minorEastAsia" w:hAnsi="Garamond" w:cstheme="minorBidi"/>
          <w:b/>
          <w:sz w:val="18"/>
          <w:szCs w:val="18"/>
        </w:rPr>
      </w:pPr>
      <w:r w:rsidRPr="002A522F">
        <w:rPr>
          <w:rFonts w:ascii="Garamond" w:eastAsiaTheme="minorEastAsia" w:hAnsi="Garamond" w:cstheme="minorBidi"/>
          <w:b/>
          <w:sz w:val="18"/>
          <w:szCs w:val="18"/>
          <w:u w:val="single"/>
        </w:rPr>
        <w:t>Contacts</w:t>
      </w:r>
      <w:r w:rsidRPr="002A522F">
        <w:rPr>
          <w:rFonts w:ascii="Garamond" w:eastAsiaTheme="minorEastAsia" w:hAnsi="Garamond" w:cstheme="minorBidi"/>
          <w:b/>
          <w:sz w:val="18"/>
          <w:szCs w:val="18"/>
        </w:rPr>
        <w:t xml:space="preserve"> : </w:t>
      </w:r>
      <w:bookmarkStart w:id="0" w:name="_GoBack"/>
      <w:r w:rsidR="002A0DE2">
        <w:fldChar w:fldCharType="begin"/>
      </w:r>
      <w:r w:rsidR="002A0DE2">
        <w:instrText xml:space="preserve"> HYPERLINK "mailto:olivier.guerrier@wanadoo.fr" </w:instrText>
      </w:r>
      <w:r w:rsidR="002A0DE2">
        <w:fldChar w:fldCharType="separate"/>
      </w:r>
      <w:r w:rsidRPr="002A522F">
        <w:rPr>
          <w:rFonts w:ascii="Garamond" w:eastAsiaTheme="minorEastAsia" w:hAnsi="Garamond" w:cstheme="minorBidi"/>
          <w:b/>
          <w:color w:val="0000FF"/>
          <w:sz w:val="18"/>
          <w:szCs w:val="18"/>
          <w:u w:val="single"/>
        </w:rPr>
        <w:t>olivier.guerrier@wanadoo.fr</w:t>
      </w:r>
      <w:r w:rsidR="002A0DE2">
        <w:rPr>
          <w:rFonts w:ascii="Garamond" w:eastAsiaTheme="minorEastAsia" w:hAnsi="Garamond" w:cstheme="minorBidi"/>
          <w:b/>
          <w:color w:val="0000FF"/>
          <w:sz w:val="18"/>
          <w:szCs w:val="18"/>
          <w:u w:val="single"/>
        </w:rPr>
        <w:fldChar w:fldCharType="end"/>
      </w:r>
    </w:p>
    <w:bookmarkEnd w:id="0"/>
    <w:p w:rsidR="00162FBF" w:rsidRDefault="00162FBF" w:rsidP="00162FBF">
      <w:pPr>
        <w:rPr>
          <w:rFonts w:ascii="Garamond" w:eastAsiaTheme="minorEastAsia" w:hAnsi="Garamond" w:cstheme="minorBidi"/>
          <w:b/>
          <w:sz w:val="18"/>
          <w:szCs w:val="18"/>
        </w:rPr>
      </w:pPr>
      <w:r w:rsidRPr="002A522F">
        <w:rPr>
          <w:rFonts w:ascii="Garamond" w:eastAsiaTheme="minorEastAsia" w:hAnsi="Garamond" w:cstheme="minorBidi"/>
          <w:b/>
          <w:sz w:val="18"/>
          <w:szCs w:val="18"/>
          <w:u w:val="single"/>
        </w:rPr>
        <w:t>Site </w:t>
      </w:r>
      <w:r w:rsidRPr="002A522F">
        <w:rPr>
          <w:rFonts w:ascii="Garamond" w:eastAsiaTheme="minorEastAsia" w:hAnsi="Garamond" w:cstheme="minorBidi"/>
          <w:b/>
          <w:sz w:val="18"/>
          <w:szCs w:val="18"/>
        </w:rPr>
        <w:t xml:space="preserve">: </w:t>
      </w:r>
      <w:hyperlink r:id="rId8" w:history="1">
        <w:r w:rsidR="00783A78" w:rsidRPr="00AE6FBE">
          <w:rPr>
            <w:rStyle w:val="Lienhypertexte"/>
            <w:rFonts w:ascii="Garamond" w:eastAsiaTheme="minorEastAsia" w:hAnsi="Garamond" w:cstheme="minorBidi"/>
            <w:b/>
            <w:sz w:val="18"/>
            <w:szCs w:val="18"/>
          </w:rPr>
          <w:t>http://laboratorio.univ-tlse2.fr/</w:t>
        </w:r>
      </w:hyperlink>
    </w:p>
    <w:p w:rsidR="00783A78" w:rsidRDefault="00783A78" w:rsidP="00162FBF">
      <w:pPr>
        <w:rPr>
          <w:rFonts w:ascii="Garamond" w:eastAsiaTheme="minorEastAsia" w:hAnsi="Garamond" w:cstheme="minorBidi"/>
          <w:b/>
          <w:sz w:val="18"/>
          <w:szCs w:val="18"/>
        </w:rPr>
      </w:pPr>
    </w:p>
    <w:sectPr w:rsidR="00783A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F02C9"/>
    <w:multiLevelType w:val="hybridMultilevel"/>
    <w:tmpl w:val="CED4527C"/>
    <w:lvl w:ilvl="0" w:tplc="E3B06DD4">
      <w:numFmt w:val="bullet"/>
      <w:lvlText w:val="-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E90229"/>
    <w:multiLevelType w:val="hybridMultilevel"/>
    <w:tmpl w:val="A36ACCD6"/>
    <w:lvl w:ilvl="0" w:tplc="C37C2908">
      <w:start w:val="14"/>
      <w:numFmt w:val="bullet"/>
      <w:lvlText w:val="-"/>
      <w:lvlJc w:val="left"/>
      <w:pPr>
        <w:ind w:left="720" w:hanging="360"/>
      </w:pPr>
      <w:rPr>
        <w:rFonts w:ascii="Garamond" w:eastAsiaTheme="minorHAnsi" w:hAnsi="Garamond" w:cs="Calibri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36E"/>
    <w:rsid w:val="000808B1"/>
    <w:rsid w:val="00162FBF"/>
    <w:rsid w:val="002A0DE2"/>
    <w:rsid w:val="002A522F"/>
    <w:rsid w:val="00307CA8"/>
    <w:rsid w:val="00457810"/>
    <w:rsid w:val="00501DBC"/>
    <w:rsid w:val="005D6C91"/>
    <w:rsid w:val="005F11E7"/>
    <w:rsid w:val="006A6CDA"/>
    <w:rsid w:val="00720EEB"/>
    <w:rsid w:val="00783A78"/>
    <w:rsid w:val="007E3658"/>
    <w:rsid w:val="007F4BDB"/>
    <w:rsid w:val="008A56B2"/>
    <w:rsid w:val="008F136E"/>
    <w:rsid w:val="00941A5C"/>
    <w:rsid w:val="009721F1"/>
    <w:rsid w:val="009B617C"/>
    <w:rsid w:val="009D34BC"/>
    <w:rsid w:val="009D388F"/>
    <w:rsid w:val="00A01A7B"/>
    <w:rsid w:val="00A60AF4"/>
    <w:rsid w:val="00AB4DE1"/>
    <w:rsid w:val="00AE7AF3"/>
    <w:rsid w:val="00BF71C4"/>
    <w:rsid w:val="00C81F4B"/>
    <w:rsid w:val="00CF57D5"/>
    <w:rsid w:val="00E06ABF"/>
    <w:rsid w:val="00E33157"/>
    <w:rsid w:val="00F227D9"/>
    <w:rsid w:val="00F53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F4B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62FB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2FBF"/>
    <w:rPr>
      <w:rFonts w:ascii="Tahoma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AB4DE1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783A7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F4B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62FB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2FBF"/>
    <w:rPr>
      <w:rFonts w:ascii="Tahoma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AB4DE1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783A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0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jpeg"/><Relationship Id="rId8" Type="http://schemas.openxmlformats.org/officeDocument/2006/relationships/hyperlink" Target="http://laboratorio.univ-tlse2.fr/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1527</Characters>
  <Application>Microsoft Macintosh Word</Application>
  <DocSecurity>4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olivier.guerrier@outlook.fr</dc:creator>
  <cp:lastModifiedBy>Jean Nimis</cp:lastModifiedBy>
  <cp:revision>2</cp:revision>
  <dcterms:created xsi:type="dcterms:W3CDTF">2019-04-07T07:37:00Z</dcterms:created>
  <dcterms:modified xsi:type="dcterms:W3CDTF">2019-04-07T07:37:00Z</dcterms:modified>
</cp:coreProperties>
</file>