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E814" w14:textId="33F857C0" w:rsidR="00176998" w:rsidRPr="00635405" w:rsidRDefault="00176998" w:rsidP="00176998">
      <w:pPr>
        <w:rPr>
          <w:rFonts w:ascii="Garamond" w:hAnsi="Garamond" w:cstheme="minorHAnsi"/>
          <w:b/>
          <w:sz w:val="32"/>
          <w:szCs w:val="32"/>
          <w:u w:val="single"/>
        </w:rPr>
      </w:pPr>
      <w:r w:rsidRPr="00635405">
        <w:rPr>
          <w:rFonts w:ascii="Garamond" w:hAnsi="Garamond" w:cstheme="minorHAnsi"/>
          <w:noProof/>
          <w:lang w:eastAsia="fr-FR"/>
        </w:rPr>
        <w:drawing>
          <wp:inline distT="0" distB="0" distL="0" distR="0" wp14:anchorId="07264FB3" wp14:editId="63CC40C5">
            <wp:extent cx="929640" cy="1100455"/>
            <wp:effectExtent l="0" t="0" r="10160" b="0"/>
            <wp:docPr id="1" name="Image 7" descr="logo%20noir%20UNIVERSC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20noir%20UNIVERSCEN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9640" cy="1100455"/>
                    </a:xfrm>
                    <a:prstGeom prst="rect">
                      <a:avLst/>
                    </a:prstGeom>
                    <a:noFill/>
                    <a:ln>
                      <a:noFill/>
                    </a:ln>
                  </pic:spPr>
                </pic:pic>
              </a:graphicData>
            </a:graphic>
          </wp:inline>
        </w:drawing>
      </w:r>
      <w:r w:rsidRPr="00635405">
        <w:rPr>
          <w:rFonts w:ascii="Garamond" w:hAnsi="Garamond" w:cstheme="minorHAnsi"/>
        </w:rPr>
        <w:t xml:space="preserve">                  </w:t>
      </w:r>
      <w:r w:rsidRPr="00635405">
        <w:rPr>
          <w:rFonts w:ascii="Garamond" w:hAnsi="Garamond" w:cstheme="minorHAnsi"/>
          <w:b/>
          <w:bCs/>
          <w:sz w:val="32"/>
          <w:szCs w:val="32"/>
          <w:u w:val="single"/>
        </w:rPr>
        <w:t xml:space="preserve">FESTIVAL </w:t>
      </w:r>
      <w:r w:rsidRPr="00635405">
        <w:rPr>
          <w:rFonts w:ascii="Garamond" w:hAnsi="Garamond" w:cstheme="minorHAnsi"/>
          <w:b/>
          <w:sz w:val="32"/>
          <w:szCs w:val="32"/>
          <w:u w:val="single"/>
        </w:rPr>
        <w:t>UNIVERSCÈNES 2025</w:t>
      </w:r>
    </w:p>
    <w:p w14:paraId="4D11DB84" w14:textId="77777777" w:rsidR="00176998" w:rsidRPr="00635405" w:rsidRDefault="00176998" w:rsidP="00176998">
      <w:pPr>
        <w:rPr>
          <w:rFonts w:ascii="Garamond" w:hAnsi="Garamond" w:cstheme="minorHAnsi"/>
          <w:b/>
          <w:sz w:val="32"/>
          <w:szCs w:val="32"/>
          <w:u w:val="single"/>
        </w:rPr>
      </w:pPr>
    </w:p>
    <w:p w14:paraId="13353039" w14:textId="77777777" w:rsidR="00176998" w:rsidRPr="00635405" w:rsidRDefault="00176998" w:rsidP="00176998">
      <w:pPr>
        <w:jc w:val="both"/>
        <w:rPr>
          <w:rFonts w:ascii="Garamond" w:hAnsi="Garamond" w:cstheme="minorHAnsi"/>
        </w:rPr>
      </w:pPr>
    </w:p>
    <w:p w14:paraId="7A87C209" w14:textId="14E1DCF5" w:rsidR="00176998" w:rsidRPr="00635405" w:rsidRDefault="00176998" w:rsidP="00176998">
      <w:pPr>
        <w:jc w:val="center"/>
        <w:rPr>
          <w:rFonts w:ascii="Garamond" w:hAnsi="Garamond" w:cstheme="minorHAnsi"/>
          <w:b/>
          <w:bCs/>
          <w:sz w:val="28"/>
          <w:szCs w:val="28"/>
          <w:lang w:val="it-IT"/>
        </w:rPr>
      </w:pPr>
      <w:r w:rsidRPr="00635405">
        <w:rPr>
          <w:rFonts w:ascii="Garamond" w:hAnsi="Garamond" w:cstheme="minorHAnsi"/>
          <w:b/>
          <w:bCs/>
          <w:sz w:val="28"/>
          <w:szCs w:val="28"/>
          <w:lang w:val="it-IT"/>
        </w:rPr>
        <w:t>La Compagnie étudiante</w:t>
      </w:r>
      <w:r w:rsidRPr="00635405">
        <w:rPr>
          <w:rFonts w:ascii="Garamond" w:hAnsi="Garamond" w:cstheme="minorHAnsi"/>
          <w:b/>
          <w:bCs/>
          <w:sz w:val="28"/>
          <w:szCs w:val="28"/>
          <w:lang w:val="it-IT"/>
        </w:rPr>
        <w:t xml:space="preserve"> I Chiassosi</w:t>
      </w:r>
    </w:p>
    <w:p w14:paraId="37E671D4" w14:textId="4CDD03D8" w:rsidR="00176998" w:rsidRPr="00635405" w:rsidRDefault="00176998" w:rsidP="00176998">
      <w:pPr>
        <w:jc w:val="center"/>
        <w:rPr>
          <w:rFonts w:ascii="Garamond" w:hAnsi="Garamond" w:cstheme="minorHAnsi"/>
          <w:b/>
          <w:bCs/>
          <w:sz w:val="28"/>
          <w:szCs w:val="28"/>
          <w:lang w:val="it-IT"/>
        </w:rPr>
      </w:pPr>
      <w:r w:rsidRPr="00635405">
        <w:rPr>
          <w:rFonts w:ascii="Garamond" w:hAnsi="Garamond" w:cstheme="minorHAnsi"/>
          <w:b/>
          <w:bCs/>
          <w:sz w:val="28"/>
          <w:szCs w:val="28"/>
          <w:lang w:val="it-IT"/>
        </w:rPr>
        <w:t>résente</w:t>
      </w:r>
    </w:p>
    <w:p w14:paraId="51C66E55" w14:textId="77777777" w:rsidR="00176998" w:rsidRPr="00635405" w:rsidRDefault="00176998" w:rsidP="00176998">
      <w:pPr>
        <w:jc w:val="center"/>
        <w:rPr>
          <w:rFonts w:ascii="Garamond" w:hAnsi="Garamond" w:cstheme="minorHAnsi"/>
          <w:b/>
          <w:bCs/>
          <w:lang w:val="it-IT"/>
        </w:rPr>
      </w:pPr>
    </w:p>
    <w:p w14:paraId="452BD07A" w14:textId="7DCA6AB9" w:rsidR="00176998" w:rsidRPr="00635405" w:rsidRDefault="00176998" w:rsidP="00176998">
      <w:pPr>
        <w:jc w:val="center"/>
        <w:rPr>
          <w:rFonts w:ascii="Garamond" w:hAnsi="Garamond" w:cstheme="minorHAnsi"/>
          <w:b/>
          <w:bCs/>
          <w:i/>
          <w:lang w:val="it-IT"/>
        </w:rPr>
      </w:pPr>
      <w:r w:rsidRPr="00635405">
        <w:rPr>
          <w:rFonts w:ascii="Garamond" w:hAnsi="Garamond" w:cstheme="minorHAnsi"/>
          <w:b/>
          <w:bCs/>
          <w:i/>
          <w:color w:val="2E74B5" w:themeColor="accent5" w:themeShade="BF"/>
          <w:sz w:val="36"/>
          <w:szCs w:val="36"/>
          <w:lang w:val="it-IT"/>
        </w:rPr>
        <w:t>Il Ministero della solitudine</w:t>
      </w:r>
    </w:p>
    <w:p w14:paraId="3CE99FE1" w14:textId="77777777" w:rsidR="00176998" w:rsidRPr="00635405" w:rsidRDefault="00176998" w:rsidP="00176998">
      <w:pPr>
        <w:jc w:val="center"/>
        <w:rPr>
          <w:rFonts w:ascii="Garamond" w:eastAsia="Times New Roman" w:hAnsi="Garamond" w:cstheme="minorHAnsi"/>
          <w:bCs/>
          <w:iCs/>
          <w:color w:val="000000"/>
          <w:kern w:val="1"/>
          <w:sz w:val="20"/>
          <w:szCs w:val="20"/>
          <w:lang w:val="it-IT"/>
        </w:rPr>
      </w:pPr>
    </w:p>
    <w:p w14:paraId="69A7401F" w14:textId="55E96376" w:rsidR="00176998" w:rsidRPr="00635405" w:rsidRDefault="00176998" w:rsidP="00176998">
      <w:pPr>
        <w:jc w:val="center"/>
        <w:rPr>
          <w:rFonts w:ascii="Garamond" w:hAnsi="Garamond" w:cstheme="minorHAnsi"/>
          <w:b/>
          <w:sz w:val="20"/>
          <w:szCs w:val="20"/>
        </w:rPr>
      </w:pPr>
      <w:r w:rsidRPr="00635405">
        <w:rPr>
          <w:rFonts w:ascii="Garamond" w:eastAsia="Times New Roman" w:hAnsi="Garamond" w:cstheme="minorHAnsi"/>
          <w:b/>
          <w:iCs/>
          <w:color w:val="000000"/>
          <w:kern w:val="1"/>
          <w:sz w:val="20"/>
          <w:szCs w:val="20"/>
        </w:rPr>
        <w:t>Spectacle en italien surtitré en français</w:t>
      </w:r>
    </w:p>
    <w:p w14:paraId="5053C6BE" w14:textId="77777777" w:rsidR="00176998" w:rsidRPr="00635405" w:rsidRDefault="00176998" w:rsidP="00176998">
      <w:pPr>
        <w:jc w:val="both"/>
        <w:rPr>
          <w:rFonts w:ascii="Garamond" w:hAnsi="Garamond" w:cstheme="minorHAnsi"/>
        </w:rPr>
      </w:pPr>
    </w:p>
    <w:p w14:paraId="670AAACB" w14:textId="77777777" w:rsidR="00176998" w:rsidRPr="00635405" w:rsidRDefault="00176998" w:rsidP="00176998">
      <w:pPr>
        <w:jc w:val="both"/>
        <w:rPr>
          <w:rFonts w:ascii="Garamond" w:hAnsi="Garamond" w:cstheme="minorHAnsi"/>
        </w:rPr>
      </w:pPr>
    </w:p>
    <w:p w14:paraId="421FFB23" w14:textId="6FCE7BBA" w:rsidR="00176998" w:rsidRPr="00635405" w:rsidRDefault="00176998" w:rsidP="00176998">
      <w:pPr>
        <w:jc w:val="both"/>
        <w:rPr>
          <w:rFonts w:ascii="Garamond" w:hAnsi="Garamond" w:cstheme="minorHAnsi"/>
        </w:rPr>
      </w:pPr>
      <w:r w:rsidRPr="00635405">
        <w:rPr>
          <w:rFonts w:ascii="Garamond" w:hAnsi="Garamond" w:cstheme="minorHAnsi"/>
          <w:u w:val="single"/>
        </w:rPr>
        <w:t>Représentations à la Fabrique </w:t>
      </w:r>
      <w:r w:rsidRPr="00635405">
        <w:rPr>
          <w:rFonts w:ascii="Garamond" w:hAnsi="Garamond" w:cstheme="minorHAnsi"/>
          <w:u w:val="single"/>
        </w:rPr>
        <w:t>(Université Jean Jaurès)</w:t>
      </w:r>
      <w:r w:rsidRPr="00635405">
        <w:rPr>
          <w:rFonts w:ascii="Garamond" w:hAnsi="Garamond" w:cstheme="minorHAnsi"/>
        </w:rPr>
        <w:t xml:space="preserve"> </w:t>
      </w:r>
      <w:r w:rsidRPr="00635405">
        <w:rPr>
          <w:rFonts w:ascii="Garamond" w:hAnsi="Garamond" w:cstheme="minorHAnsi"/>
        </w:rPr>
        <w:t>:</w:t>
      </w:r>
      <w:r w:rsidRPr="00635405">
        <w:rPr>
          <w:rFonts w:ascii="Garamond" w:hAnsi="Garamond" w:cstheme="minorHAnsi"/>
        </w:rPr>
        <w:t xml:space="preserve"> 5 et 6 mars 2025</w:t>
      </w:r>
    </w:p>
    <w:p w14:paraId="5FF23BCA" w14:textId="5F6D77EB" w:rsidR="00176998" w:rsidRPr="00635405" w:rsidRDefault="00176998" w:rsidP="00176998">
      <w:pPr>
        <w:jc w:val="both"/>
        <w:rPr>
          <w:rFonts w:ascii="Garamond" w:hAnsi="Garamond" w:cstheme="minorHAnsi"/>
        </w:rPr>
      </w:pPr>
      <w:r w:rsidRPr="00635405">
        <w:rPr>
          <w:rFonts w:ascii="Garamond" w:hAnsi="Garamond" w:cstheme="minorHAnsi"/>
          <w:u w:val="single"/>
        </w:rPr>
        <w:t>Autre représentation</w:t>
      </w:r>
      <w:r w:rsidRPr="00635405">
        <w:rPr>
          <w:rFonts w:ascii="Garamond" w:hAnsi="Garamond" w:cstheme="minorHAnsi"/>
        </w:rPr>
        <w:t xml:space="preserve"> :</w:t>
      </w:r>
      <w:r w:rsidRPr="00635405">
        <w:rPr>
          <w:rFonts w:ascii="Garamond" w:hAnsi="Garamond" w:cstheme="minorHAnsi"/>
        </w:rPr>
        <w:t xml:space="preserve"> Gare aux Artistes (Montrabé) – date à préciser</w:t>
      </w:r>
    </w:p>
    <w:p w14:paraId="271D6B6D" w14:textId="018A4976" w:rsidR="00176998" w:rsidRPr="00635405" w:rsidRDefault="00176998" w:rsidP="00176998">
      <w:pPr>
        <w:jc w:val="both"/>
        <w:rPr>
          <w:rFonts w:ascii="Garamond" w:hAnsi="Garamond" w:cstheme="minorHAnsi"/>
        </w:rPr>
      </w:pPr>
    </w:p>
    <w:p w14:paraId="09EF9136" w14:textId="2DD47E1A" w:rsidR="00176998" w:rsidRPr="00635405" w:rsidRDefault="00176998" w:rsidP="00176998">
      <w:pPr>
        <w:jc w:val="center"/>
        <w:rPr>
          <w:rFonts w:ascii="Garamond" w:hAnsi="Garamond" w:cstheme="minorHAnsi"/>
          <w:b/>
          <w:bCs/>
          <w:sz w:val="28"/>
          <w:szCs w:val="28"/>
        </w:rPr>
      </w:pPr>
      <w:r w:rsidRPr="00635405">
        <w:rPr>
          <w:rFonts w:ascii="Garamond" w:hAnsi="Garamond" w:cstheme="minorHAnsi"/>
          <w:b/>
          <w:bCs/>
          <w:sz w:val="28"/>
          <w:szCs w:val="28"/>
        </w:rPr>
        <w:t>La pièce</w:t>
      </w:r>
    </w:p>
    <w:p w14:paraId="6806C6B1" w14:textId="77777777" w:rsidR="00176998" w:rsidRPr="00635405" w:rsidRDefault="00176998" w:rsidP="00176998">
      <w:pPr>
        <w:widowControl w:val="0"/>
        <w:autoSpaceDE w:val="0"/>
        <w:autoSpaceDN w:val="0"/>
        <w:adjustRightInd w:val="0"/>
        <w:ind w:right="-6"/>
        <w:jc w:val="both"/>
        <w:rPr>
          <w:rFonts w:ascii="Garamond" w:hAnsi="Garamond" w:cstheme="minorHAnsi"/>
        </w:rPr>
      </w:pPr>
    </w:p>
    <w:p w14:paraId="67017327" w14:textId="6602B133" w:rsidR="00176998" w:rsidRPr="00635405" w:rsidRDefault="00176998" w:rsidP="00176998">
      <w:pPr>
        <w:widowControl w:val="0"/>
        <w:autoSpaceDE w:val="0"/>
        <w:autoSpaceDN w:val="0"/>
        <w:adjustRightInd w:val="0"/>
        <w:ind w:right="-6"/>
        <w:jc w:val="both"/>
        <w:rPr>
          <w:rFonts w:ascii="Garamond" w:hAnsi="Garamond" w:cstheme="minorHAnsi"/>
        </w:rPr>
      </w:pPr>
      <w:r w:rsidRPr="00635405">
        <w:rPr>
          <w:rFonts w:ascii="Garamond" w:hAnsi="Garamond" w:cstheme="minorHAnsi"/>
          <w:noProof/>
        </w:rPr>
        <w:drawing>
          <wp:anchor distT="0" distB="0" distL="114300" distR="114300" simplePos="0" relativeHeight="251659264" behindDoc="0" locked="0" layoutInCell="1" allowOverlap="1" wp14:anchorId="2DDDAEFE" wp14:editId="4600367B">
            <wp:simplePos x="0" y="0"/>
            <wp:positionH relativeFrom="column">
              <wp:posOffset>43815</wp:posOffset>
            </wp:positionH>
            <wp:positionV relativeFrom="paragraph">
              <wp:posOffset>27305</wp:posOffset>
            </wp:positionV>
            <wp:extent cx="1689100" cy="2533650"/>
            <wp:effectExtent l="0" t="0" r="6350" b="0"/>
            <wp:wrapThrough wrapText="bothSides">
              <wp:wrapPolygon edited="0">
                <wp:start x="0" y="0"/>
                <wp:lineTo x="0" y="21438"/>
                <wp:lineTo x="21438" y="21438"/>
                <wp:lineTo x="21438" y="0"/>
                <wp:lineTo x="0" y="0"/>
              </wp:wrapPolygon>
            </wp:wrapThrough>
            <wp:docPr id="3" name="Image 3" descr="C:\Users\antonella.capra\Desktop\Il MINISTERO DELLA SOLITUDINE - 2025\pioggia b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tonella.capra\Desktop\Il MINISTERO DELLA SOLITUDINE - 2025\pioggia bl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9100"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5405">
        <w:rPr>
          <w:rFonts w:ascii="Garamond" w:hAnsi="Garamond" w:cstheme="minorHAnsi"/>
        </w:rPr>
        <w:t xml:space="preserve">En 2018 le Royaume-Uni crée le Ministère de la Solitude. Autour de ce lieu </w:t>
      </w:r>
      <w:bookmarkStart w:id="0" w:name="_Hlk176364748"/>
      <w:r w:rsidRPr="00635405">
        <w:rPr>
          <w:rFonts w:ascii="Garamond" w:hAnsi="Garamond" w:cstheme="minorHAnsi"/>
        </w:rPr>
        <w:t>–</w:t>
      </w:r>
      <w:bookmarkEnd w:id="0"/>
      <w:r w:rsidRPr="00635405">
        <w:rPr>
          <w:rFonts w:ascii="Garamond" w:hAnsi="Garamond" w:cstheme="minorHAnsi"/>
        </w:rPr>
        <w:t xml:space="preserve"> réel et imaginaire à la fois – le collectif </w:t>
      </w:r>
      <w:proofErr w:type="spellStart"/>
      <w:r w:rsidRPr="00635405">
        <w:rPr>
          <w:rFonts w:ascii="Garamond" w:hAnsi="Garamond" w:cstheme="minorHAnsi"/>
        </w:rPr>
        <w:t>lacasadargilla</w:t>
      </w:r>
      <w:proofErr w:type="spellEnd"/>
      <w:r w:rsidRPr="00635405">
        <w:rPr>
          <w:rFonts w:ascii="Garamond" w:hAnsi="Garamond" w:cstheme="minorHAnsi"/>
        </w:rPr>
        <w:t xml:space="preserve"> élabore une dramaturgie concertée, un écriture collaborative qui passe par la parole et par le corps. De cette longue expérience, il en ressort une partition pour réfléchir sur des questionnements de notre présent, sur le langage de notre époque et sur ses désirs. Le texte final dessine une solitude toute contemporaine, d’une allégresse sournoise et légère.</w:t>
      </w:r>
    </w:p>
    <w:p w14:paraId="3DAB8CDD" w14:textId="77777777" w:rsidR="00176998" w:rsidRPr="00635405" w:rsidRDefault="00176998" w:rsidP="00176998">
      <w:pPr>
        <w:widowControl w:val="0"/>
        <w:autoSpaceDE w:val="0"/>
        <w:autoSpaceDN w:val="0"/>
        <w:adjustRightInd w:val="0"/>
        <w:ind w:right="-6"/>
        <w:jc w:val="both"/>
        <w:rPr>
          <w:rFonts w:ascii="Garamond" w:hAnsi="Garamond" w:cstheme="minorHAnsi"/>
        </w:rPr>
      </w:pPr>
      <w:r w:rsidRPr="00635405">
        <w:rPr>
          <w:rFonts w:ascii="Garamond" w:hAnsi="Garamond" w:cstheme="minorHAnsi"/>
        </w:rPr>
        <w:t>Dans ce pièce on retrouve cinq voix, cinq figures, cinq variations de la solitude, entrecroisées dans une sorte de danse faite de mots et du silence qui les entoure.</w:t>
      </w:r>
    </w:p>
    <w:p w14:paraId="7947D120" w14:textId="1136EE78" w:rsidR="00176998" w:rsidRPr="00635405" w:rsidRDefault="00176998" w:rsidP="00176998">
      <w:pPr>
        <w:jc w:val="both"/>
        <w:rPr>
          <w:rFonts w:ascii="Garamond" w:hAnsi="Garamond" w:cstheme="minorHAnsi"/>
        </w:rPr>
      </w:pPr>
    </w:p>
    <w:p w14:paraId="036726A6" w14:textId="2742527F" w:rsidR="00FD4C94" w:rsidRPr="00635405" w:rsidRDefault="00FD4C94" w:rsidP="00176998">
      <w:pPr>
        <w:jc w:val="both"/>
        <w:rPr>
          <w:rFonts w:ascii="Garamond" w:hAnsi="Garamond" w:cstheme="minorHAnsi"/>
        </w:rPr>
      </w:pPr>
    </w:p>
    <w:p w14:paraId="3663A1B6" w14:textId="77777777" w:rsidR="00FD4C94" w:rsidRPr="00635405" w:rsidRDefault="00FD4C94" w:rsidP="00176998">
      <w:pPr>
        <w:jc w:val="both"/>
        <w:rPr>
          <w:rFonts w:ascii="Garamond" w:hAnsi="Garamond" w:cstheme="minorHAnsi"/>
        </w:rPr>
      </w:pPr>
    </w:p>
    <w:p w14:paraId="532EA678" w14:textId="77777777" w:rsidR="00176998" w:rsidRPr="00635405" w:rsidRDefault="00176998" w:rsidP="00176998">
      <w:pPr>
        <w:jc w:val="both"/>
        <w:rPr>
          <w:rFonts w:ascii="Garamond" w:hAnsi="Garamond" w:cstheme="minorHAnsi"/>
        </w:rPr>
      </w:pPr>
    </w:p>
    <w:p w14:paraId="3FB52E86" w14:textId="1A0EEAFC" w:rsidR="00176998" w:rsidRPr="00635405" w:rsidRDefault="00176998" w:rsidP="00176998">
      <w:pPr>
        <w:jc w:val="center"/>
        <w:rPr>
          <w:rFonts w:ascii="Garamond" w:hAnsi="Garamond" w:cstheme="minorHAnsi"/>
          <w:b/>
          <w:bCs/>
          <w:sz w:val="28"/>
          <w:szCs w:val="28"/>
        </w:rPr>
      </w:pPr>
      <w:r w:rsidRPr="00635405">
        <w:rPr>
          <w:rFonts w:ascii="Garamond" w:hAnsi="Garamond" w:cstheme="minorHAnsi"/>
          <w:b/>
          <w:bCs/>
          <w:sz w:val="28"/>
          <w:szCs w:val="28"/>
        </w:rPr>
        <w:t>Les auteurs</w:t>
      </w:r>
    </w:p>
    <w:p w14:paraId="4959811D" w14:textId="77777777" w:rsidR="00176998" w:rsidRPr="00635405" w:rsidRDefault="00176998" w:rsidP="00176998">
      <w:pPr>
        <w:jc w:val="center"/>
        <w:rPr>
          <w:rFonts w:ascii="Garamond" w:hAnsi="Garamond" w:cstheme="minorHAnsi"/>
          <w:b/>
          <w:bCs/>
          <w:color w:val="808080" w:themeColor="background1" w:themeShade="80"/>
          <w:sz w:val="28"/>
          <w:szCs w:val="28"/>
        </w:rPr>
      </w:pPr>
    </w:p>
    <w:p w14:paraId="24C697DC" w14:textId="5A5A3303" w:rsidR="00176998" w:rsidRPr="00635405" w:rsidRDefault="00176998" w:rsidP="00176998">
      <w:pPr>
        <w:widowControl w:val="0"/>
        <w:autoSpaceDE w:val="0"/>
        <w:autoSpaceDN w:val="0"/>
        <w:adjustRightInd w:val="0"/>
        <w:ind w:right="-6"/>
        <w:jc w:val="both"/>
        <w:rPr>
          <w:rFonts w:ascii="Garamond" w:hAnsi="Garamond" w:cstheme="minorHAnsi"/>
        </w:rPr>
      </w:pPr>
      <w:r w:rsidRPr="00635405">
        <w:rPr>
          <w:rFonts w:ascii="Garamond" w:hAnsi="Garamond" w:cstheme="minorHAnsi"/>
          <w:b/>
          <w:noProof/>
          <w:sz w:val="20"/>
        </w:rPr>
        <w:drawing>
          <wp:anchor distT="0" distB="0" distL="114300" distR="114300" simplePos="0" relativeHeight="251660288" behindDoc="0" locked="0" layoutInCell="1" allowOverlap="1" wp14:anchorId="6888874B" wp14:editId="0A95B303">
            <wp:simplePos x="0" y="0"/>
            <wp:positionH relativeFrom="column">
              <wp:posOffset>3081508</wp:posOffset>
            </wp:positionH>
            <wp:positionV relativeFrom="paragraph">
              <wp:posOffset>92173</wp:posOffset>
            </wp:positionV>
            <wp:extent cx="3200400" cy="1080135"/>
            <wp:effectExtent l="0" t="0" r="0" b="5715"/>
            <wp:wrapThrough wrapText="bothSides">
              <wp:wrapPolygon edited="0">
                <wp:start x="0" y="0"/>
                <wp:lineTo x="0" y="21333"/>
                <wp:lineTo x="21471" y="21333"/>
                <wp:lineTo x="21471"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0400" cy="108013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635405">
        <w:rPr>
          <w:rFonts w:ascii="Garamond" w:hAnsi="Garamond" w:cstheme="minorHAnsi"/>
          <w:b/>
        </w:rPr>
        <w:t>lacasadargilla</w:t>
      </w:r>
      <w:proofErr w:type="spellEnd"/>
      <w:r w:rsidRPr="00635405">
        <w:rPr>
          <w:rFonts w:ascii="Garamond" w:hAnsi="Garamond" w:cstheme="minorHAnsi"/>
        </w:rPr>
        <w:t xml:space="preserve"> est un collectif ‘mobile’ de comédiennes et comédiens, musiciens et musiciennes, dramaturges, artistes visuels, </w:t>
      </w:r>
      <w:proofErr w:type="spellStart"/>
      <w:r w:rsidRPr="00635405">
        <w:rPr>
          <w:rFonts w:ascii="Garamond" w:hAnsi="Garamond" w:cstheme="minorHAnsi"/>
        </w:rPr>
        <w:t>réuni.e.s</w:t>
      </w:r>
      <w:proofErr w:type="spellEnd"/>
      <w:r w:rsidRPr="00635405">
        <w:rPr>
          <w:rFonts w:ascii="Garamond" w:hAnsi="Garamond" w:cstheme="minorHAnsi"/>
        </w:rPr>
        <w:t xml:space="preserve"> autour de Lisa </w:t>
      </w:r>
      <w:proofErr w:type="spellStart"/>
      <w:r w:rsidRPr="00635405">
        <w:rPr>
          <w:rFonts w:ascii="Garamond" w:hAnsi="Garamond" w:cstheme="minorHAnsi"/>
        </w:rPr>
        <w:t>Ferlazzo</w:t>
      </w:r>
      <w:proofErr w:type="spellEnd"/>
      <w:r w:rsidRPr="00635405">
        <w:rPr>
          <w:rFonts w:ascii="Garamond" w:hAnsi="Garamond" w:cstheme="minorHAnsi"/>
        </w:rPr>
        <w:t xml:space="preserve"> </w:t>
      </w:r>
      <w:proofErr w:type="spellStart"/>
      <w:r w:rsidRPr="00635405">
        <w:rPr>
          <w:rFonts w:ascii="Garamond" w:hAnsi="Garamond" w:cstheme="minorHAnsi"/>
        </w:rPr>
        <w:t>Natoli</w:t>
      </w:r>
      <w:proofErr w:type="spellEnd"/>
      <w:r w:rsidRPr="00635405">
        <w:rPr>
          <w:rFonts w:ascii="Garamond" w:hAnsi="Garamond" w:cstheme="minorHAnsi"/>
        </w:rPr>
        <w:t xml:space="preserve"> – autrice et metteuse en scène –, Alessandro </w:t>
      </w:r>
      <w:proofErr w:type="spellStart"/>
      <w:r w:rsidRPr="00635405">
        <w:rPr>
          <w:rFonts w:ascii="Garamond" w:hAnsi="Garamond" w:cstheme="minorHAnsi"/>
        </w:rPr>
        <w:t>Ferroni</w:t>
      </w:r>
      <w:proofErr w:type="spellEnd"/>
      <w:r w:rsidRPr="00635405">
        <w:rPr>
          <w:rFonts w:ascii="Garamond" w:hAnsi="Garamond" w:cstheme="minorHAnsi"/>
        </w:rPr>
        <w:t xml:space="preserve"> – metteur en scène et </w:t>
      </w:r>
      <w:proofErr w:type="spellStart"/>
      <w:r w:rsidRPr="00635405">
        <w:rPr>
          <w:rFonts w:ascii="Garamond" w:hAnsi="Garamond" w:cstheme="minorHAnsi"/>
          <w:i/>
        </w:rPr>
        <w:t>sound</w:t>
      </w:r>
      <w:proofErr w:type="spellEnd"/>
      <w:r w:rsidRPr="00635405">
        <w:rPr>
          <w:rFonts w:ascii="Garamond" w:hAnsi="Garamond" w:cstheme="minorHAnsi"/>
          <w:i/>
        </w:rPr>
        <w:t xml:space="preserve"> designer</w:t>
      </w:r>
      <w:r w:rsidRPr="00635405">
        <w:rPr>
          <w:rFonts w:ascii="Garamond" w:hAnsi="Garamond" w:cstheme="minorHAnsi"/>
        </w:rPr>
        <w:t xml:space="preserve"> –, Alice </w:t>
      </w:r>
      <w:proofErr w:type="spellStart"/>
      <w:r w:rsidRPr="00635405">
        <w:rPr>
          <w:rFonts w:ascii="Garamond" w:hAnsi="Garamond" w:cstheme="minorHAnsi"/>
        </w:rPr>
        <w:t>Palazzi</w:t>
      </w:r>
      <w:proofErr w:type="spellEnd"/>
      <w:r w:rsidRPr="00635405">
        <w:rPr>
          <w:rFonts w:ascii="Garamond" w:hAnsi="Garamond" w:cstheme="minorHAnsi"/>
        </w:rPr>
        <w:t xml:space="preserve"> – actrice et coordinatrice des projets – et Maddalena Parise – chercheuse et artiste visuelle.</w:t>
      </w:r>
    </w:p>
    <w:p w14:paraId="71BC89D7" w14:textId="77777777" w:rsidR="00176998" w:rsidRPr="00635405" w:rsidRDefault="00176998" w:rsidP="00176998">
      <w:pPr>
        <w:widowControl w:val="0"/>
        <w:autoSpaceDE w:val="0"/>
        <w:autoSpaceDN w:val="0"/>
        <w:adjustRightInd w:val="0"/>
        <w:ind w:right="-6"/>
        <w:jc w:val="both"/>
        <w:rPr>
          <w:rFonts w:ascii="Garamond" w:hAnsi="Garamond" w:cstheme="minorHAnsi"/>
        </w:rPr>
      </w:pPr>
      <w:proofErr w:type="spellStart"/>
      <w:r w:rsidRPr="00635405">
        <w:rPr>
          <w:rFonts w:ascii="Garamond" w:hAnsi="Garamond" w:cstheme="minorHAnsi"/>
          <w:b/>
        </w:rPr>
        <w:t>lacasadargilla</w:t>
      </w:r>
      <w:proofErr w:type="spellEnd"/>
      <w:r w:rsidRPr="00635405">
        <w:rPr>
          <w:rFonts w:ascii="Garamond" w:hAnsi="Garamond" w:cstheme="minorHAnsi"/>
        </w:rPr>
        <w:t xml:space="preserve">, travaille pour la réalisation de spectacles, installations, projets. Il crée ses travaux à partir d’écritures originales, réécritures littéraires et pièces contemporaines.  </w:t>
      </w:r>
    </w:p>
    <w:p w14:paraId="690102C6" w14:textId="77777777" w:rsidR="00176998" w:rsidRPr="00635405" w:rsidRDefault="00176998" w:rsidP="00176998">
      <w:pPr>
        <w:widowControl w:val="0"/>
        <w:autoSpaceDE w:val="0"/>
        <w:autoSpaceDN w:val="0"/>
        <w:adjustRightInd w:val="0"/>
        <w:ind w:right="-6"/>
        <w:jc w:val="both"/>
        <w:rPr>
          <w:rFonts w:ascii="Garamond" w:hAnsi="Garamond" w:cstheme="minorHAnsi"/>
        </w:rPr>
      </w:pPr>
      <w:r w:rsidRPr="00635405">
        <w:rPr>
          <w:rFonts w:ascii="Garamond" w:hAnsi="Garamond" w:cstheme="minorHAnsi"/>
        </w:rPr>
        <w:t xml:space="preserve">Pour ce projet, </w:t>
      </w:r>
      <w:proofErr w:type="spellStart"/>
      <w:r w:rsidRPr="00635405">
        <w:rPr>
          <w:rFonts w:ascii="Garamond" w:hAnsi="Garamond" w:cstheme="minorHAnsi"/>
          <w:b/>
        </w:rPr>
        <w:t>lacasadargilla</w:t>
      </w:r>
      <w:proofErr w:type="spellEnd"/>
      <w:r w:rsidRPr="00635405">
        <w:rPr>
          <w:rFonts w:ascii="Garamond" w:hAnsi="Garamond" w:cstheme="minorHAnsi"/>
        </w:rPr>
        <w:t xml:space="preserve"> a fait appel à Franco </w:t>
      </w:r>
      <w:proofErr w:type="spellStart"/>
      <w:r w:rsidRPr="00635405">
        <w:rPr>
          <w:rFonts w:ascii="Garamond" w:hAnsi="Garamond" w:cstheme="minorHAnsi"/>
        </w:rPr>
        <w:t>Sinisi</w:t>
      </w:r>
      <w:proofErr w:type="spellEnd"/>
      <w:r w:rsidRPr="00635405">
        <w:rPr>
          <w:rFonts w:ascii="Garamond" w:hAnsi="Garamond" w:cstheme="minorHAnsi"/>
        </w:rPr>
        <w:t>, pour la dramaturgie du texte.</w:t>
      </w:r>
    </w:p>
    <w:p w14:paraId="66D467EE" w14:textId="77777777" w:rsidR="00176998" w:rsidRPr="00635405" w:rsidRDefault="00176998" w:rsidP="00176998">
      <w:pPr>
        <w:widowControl w:val="0"/>
        <w:autoSpaceDE w:val="0"/>
        <w:autoSpaceDN w:val="0"/>
        <w:adjustRightInd w:val="0"/>
        <w:ind w:right="-6"/>
        <w:jc w:val="both"/>
        <w:rPr>
          <w:rFonts w:ascii="Garamond" w:hAnsi="Garamond" w:cstheme="minorHAnsi"/>
        </w:rPr>
      </w:pPr>
      <w:r w:rsidRPr="00635405">
        <w:rPr>
          <w:rFonts w:ascii="Garamond" w:hAnsi="Garamond" w:cstheme="minorHAnsi"/>
        </w:rPr>
        <w:t xml:space="preserve">Le spectacle </w:t>
      </w:r>
      <w:r w:rsidRPr="00635405">
        <w:rPr>
          <w:rFonts w:ascii="Garamond" w:hAnsi="Garamond" w:cstheme="minorHAnsi"/>
          <w:i/>
        </w:rPr>
        <w:t xml:space="preserve">Il </w:t>
      </w:r>
      <w:proofErr w:type="spellStart"/>
      <w:r w:rsidRPr="00635405">
        <w:rPr>
          <w:rFonts w:ascii="Garamond" w:hAnsi="Garamond" w:cstheme="minorHAnsi"/>
          <w:i/>
        </w:rPr>
        <w:t>Ministero</w:t>
      </w:r>
      <w:proofErr w:type="spellEnd"/>
      <w:r w:rsidRPr="00635405">
        <w:rPr>
          <w:rFonts w:ascii="Garamond" w:hAnsi="Garamond" w:cstheme="minorHAnsi"/>
          <w:i/>
        </w:rPr>
        <w:t xml:space="preserve"> </w:t>
      </w:r>
      <w:proofErr w:type="spellStart"/>
      <w:r w:rsidRPr="00635405">
        <w:rPr>
          <w:rFonts w:ascii="Garamond" w:hAnsi="Garamond" w:cstheme="minorHAnsi"/>
          <w:i/>
        </w:rPr>
        <w:t>della</w:t>
      </w:r>
      <w:proofErr w:type="spellEnd"/>
      <w:r w:rsidRPr="00635405">
        <w:rPr>
          <w:rFonts w:ascii="Garamond" w:hAnsi="Garamond" w:cstheme="minorHAnsi"/>
          <w:i/>
        </w:rPr>
        <w:t xml:space="preserve"> </w:t>
      </w:r>
      <w:proofErr w:type="spellStart"/>
      <w:r w:rsidRPr="00635405">
        <w:rPr>
          <w:rFonts w:ascii="Garamond" w:hAnsi="Garamond" w:cstheme="minorHAnsi"/>
          <w:i/>
        </w:rPr>
        <w:t>Solitudine</w:t>
      </w:r>
      <w:proofErr w:type="spellEnd"/>
      <w:r w:rsidRPr="00635405">
        <w:rPr>
          <w:rFonts w:ascii="Garamond" w:hAnsi="Garamond" w:cstheme="minorHAnsi"/>
        </w:rPr>
        <w:t xml:space="preserve"> a obtenu en 2023 deux prestigieux prix UBU : Lisa </w:t>
      </w:r>
      <w:proofErr w:type="spellStart"/>
      <w:r w:rsidRPr="00635405">
        <w:rPr>
          <w:rFonts w:ascii="Garamond" w:hAnsi="Garamond" w:cstheme="minorHAnsi"/>
        </w:rPr>
        <w:t>Ferlazzo</w:t>
      </w:r>
      <w:proofErr w:type="spellEnd"/>
      <w:r w:rsidRPr="00635405">
        <w:rPr>
          <w:rFonts w:ascii="Garamond" w:hAnsi="Garamond" w:cstheme="minorHAnsi"/>
        </w:rPr>
        <w:t xml:space="preserve"> </w:t>
      </w:r>
      <w:proofErr w:type="spellStart"/>
      <w:r w:rsidRPr="00635405">
        <w:rPr>
          <w:rFonts w:ascii="Garamond" w:hAnsi="Garamond" w:cstheme="minorHAnsi"/>
        </w:rPr>
        <w:t>Natoli</w:t>
      </w:r>
      <w:proofErr w:type="spellEnd"/>
      <w:r w:rsidRPr="00635405">
        <w:rPr>
          <w:rFonts w:ascii="Garamond" w:hAnsi="Garamond" w:cstheme="minorHAnsi"/>
        </w:rPr>
        <w:t xml:space="preserve"> e Alessandro </w:t>
      </w:r>
      <w:proofErr w:type="spellStart"/>
      <w:r w:rsidRPr="00635405">
        <w:rPr>
          <w:rFonts w:ascii="Garamond" w:hAnsi="Garamond" w:cstheme="minorHAnsi"/>
        </w:rPr>
        <w:t>Ferroni</w:t>
      </w:r>
      <w:proofErr w:type="spellEnd"/>
      <w:r w:rsidRPr="00635405">
        <w:rPr>
          <w:rFonts w:ascii="Garamond" w:hAnsi="Garamond" w:cstheme="minorHAnsi"/>
        </w:rPr>
        <w:t xml:space="preserve"> pour la meilleure mise en scènes et Francesco </w:t>
      </w:r>
      <w:proofErr w:type="spellStart"/>
      <w:r w:rsidRPr="00635405">
        <w:rPr>
          <w:rFonts w:ascii="Garamond" w:hAnsi="Garamond" w:cstheme="minorHAnsi"/>
        </w:rPr>
        <w:t>Villano</w:t>
      </w:r>
      <w:proofErr w:type="spellEnd"/>
      <w:r w:rsidRPr="00635405">
        <w:rPr>
          <w:rFonts w:ascii="Garamond" w:hAnsi="Garamond" w:cstheme="minorHAnsi"/>
        </w:rPr>
        <w:t xml:space="preserve"> celui du meilleur acteur </w:t>
      </w:r>
    </w:p>
    <w:p w14:paraId="7DA3F4EB" w14:textId="77777777" w:rsidR="00176998" w:rsidRPr="00635405" w:rsidRDefault="00176998" w:rsidP="00176998">
      <w:pPr>
        <w:widowControl w:val="0"/>
        <w:autoSpaceDE w:val="0"/>
        <w:autoSpaceDN w:val="0"/>
        <w:adjustRightInd w:val="0"/>
        <w:ind w:right="-6"/>
        <w:jc w:val="both"/>
        <w:rPr>
          <w:rFonts w:ascii="Garamond" w:hAnsi="Garamond" w:cstheme="minorHAnsi"/>
        </w:rPr>
      </w:pPr>
    </w:p>
    <w:p w14:paraId="15F7C4F3" w14:textId="7FE10A49" w:rsidR="00176998" w:rsidRPr="00635405" w:rsidRDefault="00176998" w:rsidP="00176998">
      <w:pPr>
        <w:jc w:val="both"/>
        <w:rPr>
          <w:rFonts w:ascii="Garamond" w:hAnsi="Garamond" w:cstheme="minorHAnsi"/>
          <w:b/>
          <w:sz w:val="20"/>
        </w:rPr>
      </w:pPr>
    </w:p>
    <w:p w14:paraId="2D2A6F2F" w14:textId="273F9936" w:rsidR="00176998" w:rsidRPr="00635405" w:rsidRDefault="00176998" w:rsidP="00176998">
      <w:pPr>
        <w:jc w:val="both"/>
        <w:rPr>
          <w:rFonts w:ascii="Garamond" w:eastAsia="Times New Roman" w:hAnsi="Garamond" w:cstheme="minorHAnsi"/>
          <w:bCs/>
          <w:color w:val="000000"/>
          <w:kern w:val="1"/>
        </w:rPr>
      </w:pPr>
      <w:r w:rsidRPr="00635405">
        <w:rPr>
          <w:rFonts w:ascii="Garamond" w:eastAsia="Times New Roman" w:hAnsi="Garamond" w:cstheme="minorHAnsi"/>
          <w:bCs/>
          <w:color w:val="000000"/>
          <w:kern w:val="1"/>
        </w:rPr>
        <w:t>Le texte sera édité</w:t>
      </w:r>
      <w:r w:rsidRPr="00635405">
        <w:rPr>
          <w:rFonts w:ascii="Garamond" w:eastAsia="Times New Roman" w:hAnsi="Garamond" w:cstheme="minorHAnsi"/>
          <w:bCs/>
          <w:color w:val="000000"/>
          <w:kern w:val="1"/>
        </w:rPr>
        <w:t xml:space="preserve"> aux Presses Universitaire du Midi, dans la collection « Nouvelles Scènes-italien</w:t>
      </w:r>
      <w:r w:rsidRPr="00635405">
        <w:rPr>
          <w:rFonts w:ascii="Garamond" w:eastAsia="Times New Roman" w:hAnsi="Garamond" w:cstheme="minorHAnsi"/>
          <w:bCs/>
          <w:color w:val="000000"/>
          <w:kern w:val="1"/>
        </w:rPr>
        <w:t> »</w:t>
      </w:r>
      <w:r w:rsidRPr="00635405">
        <w:rPr>
          <w:rFonts w:ascii="Garamond" w:eastAsia="Times New Roman" w:hAnsi="Garamond" w:cstheme="minorHAnsi"/>
          <w:bCs/>
          <w:color w:val="000000"/>
          <w:kern w:val="1"/>
        </w:rPr>
        <w:t xml:space="preserve"> (</w:t>
      </w:r>
      <w:r w:rsidRPr="00635405">
        <w:rPr>
          <w:rFonts w:ascii="Garamond" w:eastAsia="Times New Roman" w:hAnsi="Garamond" w:cstheme="minorHAnsi"/>
          <w:bCs/>
          <w:color w:val="000000"/>
          <w:kern w:val="1"/>
        </w:rPr>
        <w:t>février</w:t>
      </w:r>
      <w:r w:rsidRPr="00635405">
        <w:rPr>
          <w:rFonts w:ascii="Garamond" w:eastAsia="Times New Roman" w:hAnsi="Garamond" w:cstheme="minorHAnsi"/>
          <w:bCs/>
          <w:color w:val="000000"/>
          <w:kern w:val="1"/>
        </w:rPr>
        <w:t xml:space="preserve"> 2025)</w:t>
      </w:r>
    </w:p>
    <w:p w14:paraId="4FF82A20" w14:textId="77777777" w:rsidR="00176998" w:rsidRPr="00635405" w:rsidRDefault="00176998" w:rsidP="00176998">
      <w:pPr>
        <w:rPr>
          <w:rFonts w:ascii="Garamond" w:hAnsi="Garamond" w:cstheme="minorHAnsi"/>
        </w:rPr>
      </w:pPr>
    </w:p>
    <w:p w14:paraId="7E74F579" w14:textId="77777777" w:rsidR="00176998" w:rsidRPr="00635405" w:rsidRDefault="00176998" w:rsidP="00176998">
      <w:pPr>
        <w:rPr>
          <w:rFonts w:ascii="Garamond" w:hAnsi="Garamond" w:cstheme="minorHAnsi"/>
        </w:rPr>
      </w:pPr>
    </w:p>
    <w:p w14:paraId="67FA19B7" w14:textId="77777777" w:rsidR="00176998" w:rsidRPr="00635405" w:rsidRDefault="00176998" w:rsidP="00176998">
      <w:pPr>
        <w:rPr>
          <w:rFonts w:ascii="Garamond" w:hAnsi="Garamond" w:cstheme="minorHAnsi"/>
        </w:rPr>
      </w:pPr>
    </w:p>
    <w:p w14:paraId="00B97DF1" w14:textId="753028C0" w:rsidR="00176998" w:rsidRPr="00635405" w:rsidRDefault="00176998" w:rsidP="00176998">
      <w:pPr>
        <w:jc w:val="center"/>
        <w:rPr>
          <w:rFonts w:ascii="Garamond" w:hAnsi="Garamond" w:cstheme="minorHAnsi"/>
          <w:b/>
        </w:rPr>
      </w:pPr>
      <w:r w:rsidRPr="00635405">
        <w:rPr>
          <w:rFonts w:ascii="Garamond" w:hAnsi="Garamond" w:cstheme="minorHAnsi"/>
          <w:b/>
        </w:rPr>
        <w:t>Distribution et données techniques :</w:t>
      </w:r>
    </w:p>
    <w:p w14:paraId="67212EB6" w14:textId="77777777" w:rsidR="00176998" w:rsidRPr="00635405" w:rsidRDefault="00176998" w:rsidP="00176998">
      <w:pPr>
        <w:jc w:val="center"/>
        <w:rPr>
          <w:rFonts w:ascii="Garamond" w:hAnsi="Garamond" w:cstheme="minorHAnsi"/>
          <w:b/>
        </w:rPr>
      </w:pPr>
    </w:p>
    <w:p w14:paraId="7F09E3BE" w14:textId="77777777" w:rsidR="00176998" w:rsidRPr="00635405" w:rsidRDefault="00176998" w:rsidP="00176998">
      <w:pPr>
        <w:autoSpaceDE w:val="0"/>
        <w:jc w:val="both"/>
        <w:rPr>
          <w:rFonts w:ascii="Garamond" w:eastAsia="Times New Roman" w:hAnsi="Garamond" w:cstheme="minorHAnsi"/>
          <w:bCs/>
          <w:i/>
          <w:iCs/>
          <w:color w:val="000000"/>
          <w:kern w:val="1"/>
        </w:rPr>
      </w:pPr>
      <w:r w:rsidRPr="00635405">
        <w:rPr>
          <w:rFonts w:ascii="Garamond" w:eastAsia="SimSun" w:hAnsi="Garamond" w:cstheme="minorHAnsi"/>
          <w:b/>
          <w:color w:val="000000"/>
          <w:kern w:val="1"/>
          <w:lang w:eastAsia="hi-IN" w:bidi="hi-IN"/>
        </w:rPr>
        <w:t>Mise en scène</w:t>
      </w:r>
      <w:r w:rsidRPr="00635405">
        <w:rPr>
          <w:rFonts w:ascii="Garamond" w:eastAsia="SimSun" w:hAnsi="Garamond" w:cstheme="minorHAnsi"/>
          <w:color w:val="000000"/>
          <w:kern w:val="1"/>
          <w:lang w:eastAsia="hi-IN" w:bidi="hi-IN"/>
        </w:rPr>
        <w:t> : Jean-Claude Bastos</w:t>
      </w:r>
    </w:p>
    <w:p w14:paraId="3972DD58" w14:textId="77777777" w:rsidR="00176998" w:rsidRPr="00635405" w:rsidRDefault="00176998" w:rsidP="00176998">
      <w:pPr>
        <w:jc w:val="both"/>
        <w:rPr>
          <w:rFonts w:ascii="Garamond" w:eastAsia="Times New Roman" w:hAnsi="Garamond" w:cstheme="minorHAnsi"/>
          <w:bCs/>
          <w:color w:val="000000"/>
          <w:kern w:val="1"/>
        </w:rPr>
      </w:pPr>
      <w:r w:rsidRPr="00635405">
        <w:rPr>
          <w:rFonts w:ascii="Garamond" w:eastAsia="Times New Roman" w:hAnsi="Garamond" w:cstheme="minorHAnsi"/>
          <w:b/>
          <w:color w:val="000000"/>
          <w:kern w:val="1"/>
        </w:rPr>
        <w:t>Durée du spectacle</w:t>
      </w:r>
      <w:r w:rsidRPr="00635405">
        <w:rPr>
          <w:rFonts w:ascii="Garamond" w:eastAsia="Times New Roman" w:hAnsi="Garamond" w:cstheme="minorHAnsi"/>
          <w:bCs/>
          <w:color w:val="000000"/>
          <w:kern w:val="1"/>
        </w:rPr>
        <w:t> : 1h20</w:t>
      </w:r>
    </w:p>
    <w:p w14:paraId="06A25369" w14:textId="77777777" w:rsidR="00176998" w:rsidRPr="00635405" w:rsidRDefault="00176998" w:rsidP="00176998">
      <w:pPr>
        <w:rPr>
          <w:rFonts w:ascii="Garamond" w:eastAsia="Times New Roman" w:hAnsi="Garamond" w:cstheme="minorHAnsi"/>
          <w:color w:val="000000"/>
          <w:kern w:val="1"/>
        </w:rPr>
      </w:pPr>
      <w:r w:rsidRPr="00635405">
        <w:rPr>
          <w:rFonts w:ascii="Garamond" w:eastAsia="Times New Roman" w:hAnsi="Garamond" w:cstheme="minorHAnsi"/>
          <w:b/>
          <w:color w:val="000000"/>
          <w:kern w:val="1"/>
        </w:rPr>
        <w:t>Distribution</w:t>
      </w:r>
      <w:r w:rsidRPr="00635405">
        <w:rPr>
          <w:rFonts w:ascii="Garamond" w:eastAsia="Times New Roman" w:hAnsi="Garamond" w:cstheme="minorHAnsi"/>
          <w:color w:val="000000"/>
          <w:kern w:val="1"/>
        </w:rPr>
        <w:t xml:space="preserve"> : Luc Favre, Lucas Hey, Eugénie Lamboley, Elena </w:t>
      </w:r>
      <w:proofErr w:type="spellStart"/>
      <w:r w:rsidRPr="00635405">
        <w:rPr>
          <w:rFonts w:ascii="Garamond" w:eastAsia="Times New Roman" w:hAnsi="Garamond" w:cstheme="minorHAnsi"/>
          <w:color w:val="000000"/>
          <w:kern w:val="1"/>
        </w:rPr>
        <w:t>Marraro</w:t>
      </w:r>
      <w:proofErr w:type="spellEnd"/>
      <w:r w:rsidRPr="00635405">
        <w:rPr>
          <w:rFonts w:ascii="Garamond" w:eastAsia="Times New Roman" w:hAnsi="Garamond" w:cstheme="minorHAnsi"/>
          <w:color w:val="000000"/>
          <w:kern w:val="1"/>
        </w:rPr>
        <w:t xml:space="preserve">, Julie Faure, Camille </w:t>
      </w:r>
      <w:proofErr w:type="spellStart"/>
      <w:r w:rsidRPr="00635405">
        <w:rPr>
          <w:rFonts w:ascii="Garamond" w:eastAsia="Times New Roman" w:hAnsi="Garamond" w:cstheme="minorHAnsi"/>
          <w:color w:val="000000"/>
          <w:kern w:val="1"/>
        </w:rPr>
        <w:t>Gloaguen</w:t>
      </w:r>
      <w:proofErr w:type="spellEnd"/>
    </w:p>
    <w:p w14:paraId="1C669FD7" w14:textId="77777777" w:rsidR="00176998" w:rsidRPr="00635405" w:rsidRDefault="00176998" w:rsidP="00176998">
      <w:pPr>
        <w:jc w:val="both"/>
        <w:rPr>
          <w:rFonts w:ascii="Garamond" w:eastAsia="SimSun" w:hAnsi="Garamond" w:cstheme="minorHAnsi"/>
          <w:bCs/>
          <w:color w:val="000000"/>
          <w:kern w:val="1"/>
          <w:lang w:eastAsia="hi-IN" w:bidi="hi-IN"/>
        </w:rPr>
      </w:pPr>
      <w:r w:rsidRPr="00635405">
        <w:rPr>
          <w:rFonts w:ascii="Garamond" w:eastAsia="Times New Roman" w:hAnsi="Garamond" w:cstheme="minorHAnsi"/>
          <w:b/>
          <w:color w:val="000000"/>
          <w:kern w:val="1"/>
        </w:rPr>
        <w:t>Assistante à la mise en scène</w:t>
      </w:r>
      <w:r w:rsidRPr="00635405">
        <w:rPr>
          <w:rFonts w:ascii="Garamond" w:eastAsia="Times New Roman" w:hAnsi="Garamond" w:cstheme="minorHAnsi"/>
          <w:bCs/>
          <w:color w:val="000000"/>
          <w:kern w:val="1"/>
        </w:rPr>
        <w:t xml:space="preserve"> </w:t>
      </w:r>
      <w:r w:rsidRPr="00635405">
        <w:rPr>
          <w:rFonts w:ascii="Garamond" w:eastAsia="Times New Roman" w:hAnsi="Garamond" w:cstheme="minorHAnsi"/>
          <w:color w:val="000000"/>
          <w:kern w:val="1"/>
        </w:rPr>
        <w:t xml:space="preserve">: Liliana </w:t>
      </w:r>
      <w:proofErr w:type="spellStart"/>
      <w:r w:rsidRPr="00635405">
        <w:rPr>
          <w:rFonts w:ascii="Garamond" w:eastAsia="Times New Roman" w:hAnsi="Garamond" w:cstheme="minorHAnsi"/>
          <w:color w:val="000000"/>
          <w:kern w:val="1"/>
        </w:rPr>
        <w:t>Guicciardini</w:t>
      </w:r>
      <w:proofErr w:type="spellEnd"/>
    </w:p>
    <w:p w14:paraId="280EB387" w14:textId="77777777" w:rsidR="00176998" w:rsidRPr="00635405" w:rsidRDefault="00176998" w:rsidP="00176998">
      <w:pPr>
        <w:jc w:val="both"/>
        <w:rPr>
          <w:rFonts w:ascii="Garamond" w:eastAsia="SimSun" w:hAnsi="Garamond" w:cstheme="minorHAnsi"/>
          <w:bCs/>
          <w:color w:val="808080" w:themeColor="background1" w:themeShade="80"/>
          <w:kern w:val="1"/>
          <w:lang w:eastAsia="hi-IN" w:bidi="hi-IN"/>
        </w:rPr>
      </w:pPr>
      <w:r w:rsidRPr="00635405">
        <w:rPr>
          <w:rFonts w:ascii="Garamond" w:eastAsia="SimSun" w:hAnsi="Garamond" w:cstheme="minorHAnsi"/>
          <w:b/>
          <w:color w:val="000000"/>
          <w:kern w:val="1"/>
          <w:lang w:eastAsia="hi-IN" w:bidi="hi-IN"/>
        </w:rPr>
        <w:t>Décors et costumes</w:t>
      </w:r>
      <w:r w:rsidRPr="00635405">
        <w:rPr>
          <w:rFonts w:ascii="Garamond" w:eastAsia="SimSun" w:hAnsi="Garamond" w:cstheme="minorHAnsi"/>
          <w:bCs/>
          <w:color w:val="000000"/>
          <w:kern w:val="1"/>
          <w:lang w:eastAsia="hi-IN" w:bidi="hi-IN"/>
        </w:rPr>
        <w:t> : Jean-Claude Bastos et la troupe</w:t>
      </w:r>
    </w:p>
    <w:p w14:paraId="570A1344" w14:textId="77777777" w:rsidR="00176998" w:rsidRPr="00635405" w:rsidRDefault="00176998" w:rsidP="00176998">
      <w:pPr>
        <w:jc w:val="both"/>
        <w:rPr>
          <w:rFonts w:ascii="Garamond" w:eastAsia="SimSun" w:hAnsi="Garamond" w:cstheme="minorHAnsi"/>
          <w:color w:val="000000"/>
          <w:kern w:val="1"/>
          <w:lang w:eastAsia="hi-IN" w:bidi="hi-IN"/>
        </w:rPr>
      </w:pPr>
      <w:r w:rsidRPr="00635405">
        <w:rPr>
          <w:rFonts w:ascii="Garamond" w:eastAsia="SimSun" w:hAnsi="Garamond" w:cstheme="minorHAnsi"/>
          <w:b/>
          <w:color w:val="000000"/>
          <w:kern w:val="1"/>
          <w:lang w:eastAsia="hi-IN" w:bidi="hi-IN"/>
        </w:rPr>
        <w:t>Lumières</w:t>
      </w:r>
      <w:r w:rsidRPr="00635405">
        <w:rPr>
          <w:rFonts w:ascii="Garamond" w:eastAsia="SimSun" w:hAnsi="Garamond" w:cstheme="minorHAnsi"/>
          <w:color w:val="000000"/>
          <w:kern w:val="1"/>
          <w:lang w:eastAsia="hi-IN" w:bidi="hi-IN"/>
        </w:rPr>
        <w:t xml:space="preserve"> : </w:t>
      </w:r>
      <w:proofErr w:type="spellStart"/>
      <w:r w:rsidRPr="00635405">
        <w:rPr>
          <w:rFonts w:ascii="Garamond" w:eastAsia="SimSun" w:hAnsi="Garamond" w:cstheme="minorHAnsi"/>
          <w:color w:val="000000"/>
          <w:kern w:val="1"/>
          <w:lang w:eastAsia="hi-IN" w:bidi="hi-IN"/>
        </w:rPr>
        <w:t>Yarol</w:t>
      </w:r>
      <w:proofErr w:type="spellEnd"/>
      <w:r w:rsidRPr="00635405">
        <w:rPr>
          <w:rFonts w:ascii="Garamond" w:eastAsia="SimSun" w:hAnsi="Garamond" w:cstheme="minorHAnsi"/>
          <w:color w:val="000000"/>
          <w:kern w:val="1"/>
          <w:lang w:eastAsia="hi-IN" w:bidi="hi-IN"/>
        </w:rPr>
        <w:t xml:space="preserve"> </w:t>
      </w:r>
      <w:proofErr w:type="spellStart"/>
      <w:r w:rsidRPr="00635405">
        <w:rPr>
          <w:rFonts w:ascii="Garamond" w:eastAsia="SimSun" w:hAnsi="Garamond" w:cstheme="minorHAnsi"/>
          <w:color w:val="000000"/>
          <w:kern w:val="1"/>
          <w:lang w:eastAsia="hi-IN" w:bidi="hi-IN"/>
        </w:rPr>
        <w:t>Stuber</w:t>
      </w:r>
      <w:proofErr w:type="spellEnd"/>
    </w:p>
    <w:p w14:paraId="3891EDA6" w14:textId="77777777" w:rsidR="00176998" w:rsidRPr="00635405" w:rsidRDefault="00176998" w:rsidP="00176998">
      <w:pPr>
        <w:jc w:val="both"/>
        <w:rPr>
          <w:rFonts w:ascii="Garamond" w:eastAsia="Times New Roman" w:hAnsi="Garamond" w:cstheme="minorHAnsi"/>
          <w:bCs/>
          <w:color w:val="000000"/>
          <w:kern w:val="1"/>
        </w:rPr>
      </w:pPr>
      <w:r w:rsidRPr="00635405">
        <w:rPr>
          <w:rFonts w:ascii="Garamond" w:eastAsia="SimSun" w:hAnsi="Garamond" w:cstheme="minorHAnsi"/>
          <w:b/>
          <w:color w:val="000000"/>
          <w:kern w:val="1"/>
          <w:lang w:eastAsia="hi-IN" w:bidi="hi-IN"/>
        </w:rPr>
        <w:t>Sur-titrage</w:t>
      </w:r>
      <w:r w:rsidRPr="00635405">
        <w:rPr>
          <w:rFonts w:ascii="Garamond" w:eastAsia="SimSun" w:hAnsi="Garamond" w:cstheme="minorHAnsi"/>
          <w:color w:val="000000"/>
          <w:kern w:val="1"/>
          <w:lang w:eastAsia="hi-IN" w:bidi="hi-IN"/>
        </w:rPr>
        <w:t> : promotions M1 &amp; M2 du D-TIM</w:t>
      </w:r>
    </w:p>
    <w:p w14:paraId="5156B9E4" w14:textId="77777777" w:rsidR="00176998" w:rsidRPr="00635405" w:rsidRDefault="00176998" w:rsidP="00176998">
      <w:pPr>
        <w:jc w:val="both"/>
        <w:rPr>
          <w:rFonts w:ascii="Garamond" w:hAnsi="Garamond" w:cstheme="minorHAnsi"/>
        </w:rPr>
      </w:pPr>
      <w:r w:rsidRPr="00635405">
        <w:rPr>
          <w:rFonts w:ascii="Garamond" w:hAnsi="Garamond" w:cstheme="minorHAnsi"/>
        </w:rPr>
        <w:t xml:space="preserve"> </w:t>
      </w:r>
    </w:p>
    <w:p w14:paraId="1269FDD1" w14:textId="5A84425B" w:rsidR="00F7785D" w:rsidRPr="00635405" w:rsidRDefault="00F7785D">
      <w:pPr>
        <w:rPr>
          <w:rFonts w:ascii="Garamond" w:hAnsi="Garamond" w:cstheme="minorHAnsi"/>
        </w:rPr>
      </w:pPr>
    </w:p>
    <w:p w14:paraId="71B9CADD" w14:textId="7E788B9A" w:rsidR="00FD4C94" w:rsidRPr="00635405" w:rsidRDefault="00FD4C94" w:rsidP="00FD4C94">
      <w:pPr>
        <w:jc w:val="center"/>
        <w:rPr>
          <w:rFonts w:ascii="Garamond" w:hAnsi="Garamond" w:cstheme="minorHAnsi"/>
          <w:b/>
          <w:bCs/>
        </w:rPr>
      </w:pPr>
      <w:r w:rsidRPr="00635405">
        <w:rPr>
          <w:rFonts w:ascii="Garamond" w:hAnsi="Garamond" w:cstheme="minorHAnsi"/>
          <w:b/>
          <w:bCs/>
        </w:rPr>
        <w:t>Journée d’études</w:t>
      </w:r>
      <w:r w:rsidRPr="00635405">
        <w:rPr>
          <w:rFonts w:ascii="Garamond" w:hAnsi="Garamond" w:cstheme="minorHAnsi"/>
          <w:b/>
          <w:bCs/>
        </w:rPr>
        <w:t xml:space="preserve"> </w:t>
      </w:r>
      <w:r w:rsidRPr="00635405">
        <w:rPr>
          <w:rFonts w:ascii="Garamond" w:hAnsi="Garamond" w:cstheme="minorHAnsi"/>
          <w:b/>
          <w:bCs/>
        </w:rPr>
        <w:t xml:space="preserve">: </w:t>
      </w:r>
    </w:p>
    <w:p w14:paraId="4F1B25F8" w14:textId="7A8F97A7" w:rsidR="00FD4C94" w:rsidRPr="00635405" w:rsidRDefault="00FD4C94" w:rsidP="00FD4C94">
      <w:pPr>
        <w:jc w:val="center"/>
        <w:rPr>
          <w:rFonts w:ascii="Garamond" w:hAnsi="Garamond" w:cstheme="minorHAnsi"/>
          <w:b/>
          <w:bCs/>
        </w:rPr>
      </w:pPr>
      <w:r w:rsidRPr="00635405">
        <w:rPr>
          <w:rFonts w:ascii="Garamond" w:hAnsi="Garamond" w:cstheme="minorHAnsi"/>
          <w:b/>
          <w:bCs/>
        </w:rPr>
        <w:t>« Théâtre universitaire, passeur d’</w:t>
      </w:r>
      <w:proofErr w:type="spellStart"/>
      <w:r w:rsidRPr="00635405">
        <w:rPr>
          <w:rFonts w:ascii="Garamond" w:hAnsi="Garamond" w:cstheme="minorHAnsi"/>
          <w:b/>
          <w:bCs/>
        </w:rPr>
        <w:t>Italianità</w:t>
      </w:r>
      <w:proofErr w:type="spellEnd"/>
      <w:r w:rsidRPr="00635405">
        <w:rPr>
          <w:rFonts w:ascii="Garamond" w:hAnsi="Garamond" w:cstheme="minorHAnsi"/>
          <w:b/>
          <w:bCs/>
        </w:rPr>
        <w:t> ? »</w:t>
      </w:r>
    </w:p>
    <w:p w14:paraId="580738DF" w14:textId="2B3DBD30" w:rsidR="00FD4C94" w:rsidRPr="00635405" w:rsidRDefault="00FD4C94" w:rsidP="00FD4C94">
      <w:pPr>
        <w:jc w:val="both"/>
        <w:rPr>
          <w:rFonts w:ascii="Garamond" w:hAnsi="Garamond" w:cstheme="minorHAnsi"/>
          <w:u w:val="single"/>
        </w:rPr>
      </w:pPr>
    </w:p>
    <w:p w14:paraId="281D9F53" w14:textId="71908EA6" w:rsidR="00FD4C94" w:rsidRPr="00635405" w:rsidRDefault="00FD4C94" w:rsidP="00FD4C94">
      <w:pPr>
        <w:jc w:val="center"/>
        <w:rPr>
          <w:rFonts w:ascii="Garamond" w:hAnsi="Garamond" w:cstheme="minorHAnsi"/>
        </w:rPr>
      </w:pPr>
      <w:r w:rsidRPr="00635405">
        <w:rPr>
          <w:rFonts w:ascii="Garamond" w:hAnsi="Garamond" w:cstheme="minorHAnsi"/>
        </w:rPr>
        <w:t>7 mars – dès 9h – Maison de la Recherche, Université Jean Jaurès</w:t>
      </w:r>
    </w:p>
    <w:p w14:paraId="51BD724F" w14:textId="77777777" w:rsidR="00FD4C94" w:rsidRPr="00635405" w:rsidRDefault="00FD4C94" w:rsidP="00FD4C94">
      <w:pPr>
        <w:jc w:val="center"/>
        <w:rPr>
          <w:rFonts w:ascii="Garamond" w:hAnsi="Garamond" w:cstheme="minorHAnsi"/>
        </w:rPr>
      </w:pPr>
    </w:p>
    <w:p w14:paraId="2DCFF28D" w14:textId="77777777" w:rsidR="00FD4C94" w:rsidRPr="00635405" w:rsidRDefault="00FD4C94" w:rsidP="00FD4C94">
      <w:pPr>
        <w:jc w:val="both"/>
        <w:rPr>
          <w:rFonts w:ascii="Garamond" w:hAnsi="Garamond" w:cstheme="minorHAnsi"/>
        </w:rPr>
      </w:pPr>
      <w:r w:rsidRPr="00635405">
        <w:rPr>
          <w:rFonts w:ascii="Garamond" w:hAnsi="Garamond" w:cstheme="minorHAnsi"/>
        </w:rPr>
        <w:t>Plusieurs universités, en France, en Italie ou ailleurs, proposent une expérience « artistique » à leurs étudiants et étudiantes, par l’organisation d’ateliers et de spectacles de pièces italiennes du répertoire classique ou contemporain. Parfois, l’édition critique de textes inédits dans l’espace francophone prolonge cette passation d’italianité, atteignant un lectorat et un public plus vastes au-delà de l’expérience éphémère de la représentation universitaire.</w:t>
      </w:r>
    </w:p>
    <w:p w14:paraId="1D98D5DB" w14:textId="77777777" w:rsidR="00FD4C94" w:rsidRPr="00635405" w:rsidRDefault="00FD4C94" w:rsidP="00FD4C94">
      <w:pPr>
        <w:jc w:val="both"/>
        <w:rPr>
          <w:rFonts w:ascii="Garamond" w:hAnsi="Garamond" w:cstheme="minorHAnsi"/>
        </w:rPr>
      </w:pPr>
      <w:r w:rsidRPr="00635405">
        <w:rPr>
          <w:rFonts w:ascii="Garamond" w:hAnsi="Garamond" w:cstheme="minorHAnsi"/>
        </w:rPr>
        <w:t xml:space="preserve">Cette journée a comme vocation de questionner la place que peuvent avoir les organisateurs,  enseignants, traducteurs et metteurs en scène dans la transmission de l’italianité vis-à-vis des étudiants participants, mais aussi du public qui assiste aux représentations et in fine des lecteurs des textes traduits. </w:t>
      </w:r>
    </w:p>
    <w:p w14:paraId="39AE48F0" w14:textId="77777777" w:rsidR="00FD4C94" w:rsidRPr="00635405" w:rsidRDefault="00FD4C94" w:rsidP="00FD4C94">
      <w:pPr>
        <w:jc w:val="both"/>
        <w:rPr>
          <w:rFonts w:ascii="Garamond" w:hAnsi="Garamond" w:cstheme="minorHAnsi"/>
        </w:rPr>
      </w:pPr>
    </w:p>
    <w:p w14:paraId="0B50E2BE" w14:textId="156BA2A6" w:rsidR="00FD4C94" w:rsidRPr="00635405" w:rsidRDefault="00FD4C94" w:rsidP="00FD4C94">
      <w:pPr>
        <w:jc w:val="both"/>
        <w:rPr>
          <w:rFonts w:ascii="Garamond" w:hAnsi="Garamond" w:cstheme="minorHAnsi"/>
        </w:rPr>
      </w:pPr>
      <w:r w:rsidRPr="00635405">
        <w:rPr>
          <w:rFonts w:ascii="Garamond" w:hAnsi="Garamond" w:cstheme="minorHAnsi"/>
        </w:rPr>
        <w:t>En quoi sont-ils des passeurs de cette italianité et de quelle italianité sont-ils les passeurs ?</w:t>
      </w:r>
    </w:p>
    <w:p w14:paraId="5D4B838B" w14:textId="350256C2" w:rsidR="00F20ECE" w:rsidRPr="00635405" w:rsidRDefault="00F20ECE">
      <w:pPr>
        <w:spacing w:after="160" w:line="259" w:lineRule="auto"/>
        <w:rPr>
          <w:rFonts w:ascii="Garamond" w:hAnsi="Garamond" w:cstheme="minorHAnsi"/>
        </w:rPr>
      </w:pPr>
      <w:r w:rsidRPr="00635405">
        <w:rPr>
          <w:rFonts w:ascii="Garamond" w:hAnsi="Garamond" w:cstheme="minorHAnsi"/>
        </w:rPr>
        <w:br w:type="page"/>
      </w:r>
    </w:p>
    <w:p w14:paraId="35C717CF" w14:textId="334DAEB2" w:rsidR="00F20ECE" w:rsidRPr="00635405" w:rsidRDefault="00F20ECE" w:rsidP="00F20ECE">
      <w:pPr>
        <w:jc w:val="center"/>
        <w:rPr>
          <w:rFonts w:ascii="Garamond" w:hAnsi="Garamond" w:cstheme="minorHAnsi"/>
          <w:b/>
          <w:bCs/>
          <w:sz w:val="36"/>
          <w:szCs w:val="36"/>
        </w:rPr>
      </w:pPr>
      <w:r w:rsidRPr="00635405">
        <w:rPr>
          <w:rFonts w:ascii="Garamond" w:hAnsi="Garamond" w:cstheme="minorHAnsi"/>
          <w:b/>
          <w:bCs/>
          <w:sz w:val="36"/>
          <w:szCs w:val="36"/>
        </w:rPr>
        <w:lastRenderedPageBreak/>
        <w:t>Le texte</w:t>
      </w:r>
    </w:p>
    <w:p w14:paraId="4633A01B" w14:textId="77777777" w:rsidR="00F20ECE" w:rsidRPr="00635405" w:rsidRDefault="00F20ECE" w:rsidP="00F20ECE">
      <w:pPr>
        <w:jc w:val="center"/>
        <w:rPr>
          <w:rFonts w:ascii="Garamond" w:hAnsi="Garamond" w:cstheme="minorHAnsi"/>
          <w:b/>
          <w:bCs/>
        </w:rPr>
      </w:pPr>
    </w:p>
    <w:p w14:paraId="39173EA2" w14:textId="77777777" w:rsidR="00FD4C94" w:rsidRPr="00635405" w:rsidRDefault="00FD4C94" w:rsidP="00FD4C94">
      <w:pPr>
        <w:jc w:val="both"/>
        <w:rPr>
          <w:rFonts w:ascii="Garamond" w:hAnsi="Garamond" w:cstheme="minorHAnsi"/>
        </w:rPr>
      </w:pPr>
    </w:p>
    <w:p w14:paraId="0AF926E5" w14:textId="6C6E5812" w:rsidR="00F20ECE" w:rsidRDefault="00F20ECE" w:rsidP="00F20ECE">
      <w:pPr>
        <w:pStyle w:val="TableContents"/>
        <w:jc w:val="both"/>
        <w:rPr>
          <w:rFonts w:ascii="Garamond" w:hAnsi="Garamond" w:cs="Times New Roman"/>
          <w:b/>
          <w:bCs/>
          <w:color w:val="000000"/>
          <w:lang w:val="it-IT"/>
        </w:rPr>
      </w:pPr>
      <w:r w:rsidRPr="00635405">
        <w:rPr>
          <w:rFonts w:ascii="Garamond" w:hAnsi="Garamond" w:cs="Times New Roman"/>
          <w:b/>
          <w:bCs/>
          <w:color w:val="000000"/>
          <w:lang w:val="it-IT"/>
        </w:rPr>
        <w:t>PREMESSA</w:t>
      </w:r>
    </w:p>
    <w:p w14:paraId="60358E7E" w14:textId="77777777" w:rsidR="00635405" w:rsidRPr="00635405" w:rsidRDefault="00635405" w:rsidP="00F20ECE">
      <w:pPr>
        <w:pStyle w:val="TableContents"/>
        <w:jc w:val="both"/>
        <w:rPr>
          <w:rFonts w:ascii="Garamond" w:hAnsi="Garamond" w:cs="Times New Roman"/>
          <w:b/>
          <w:bCs/>
          <w:color w:val="000000"/>
          <w:lang w:val="it-IT"/>
        </w:rPr>
      </w:pPr>
    </w:p>
    <w:p w14:paraId="1355C64F" w14:textId="77777777" w:rsidR="00F20ECE" w:rsidRPr="00635405" w:rsidRDefault="00F20ECE" w:rsidP="00F20ECE">
      <w:pPr>
        <w:pStyle w:val="TableContents"/>
        <w:ind w:firstLine="567"/>
        <w:jc w:val="both"/>
        <w:rPr>
          <w:rFonts w:ascii="Garamond" w:hAnsi="Garamond" w:cs="Times New Roman"/>
          <w:color w:val="000000"/>
          <w:lang w:val="it-IT"/>
        </w:rPr>
      </w:pPr>
      <w:r w:rsidRPr="00635405">
        <w:rPr>
          <w:rFonts w:ascii="Garamond" w:hAnsi="Garamond" w:cs="Times New Roman"/>
          <w:color w:val="000000"/>
          <w:lang w:val="it-IT"/>
        </w:rPr>
        <w:t xml:space="preserve">Le figure – o personaggi – sono immerse in uno spazio specifico e virtuale: specifico perché ognuna di loro è nel proprio luogo, </w:t>
      </w:r>
      <w:r w:rsidRPr="00635405">
        <w:rPr>
          <w:rFonts w:ascii="Garamond" w:hAnsi="Garamond" w:cs="Times New Roman"/>
          <w:i/>
          <w:color w:val="000000"/>
          <w:lang w:val="it-IT"/>
        </w:rPr>
        <w:t xml:space="preserve">nel qui e ora </w:t>
      </w:r>
      <w:r w:rsidRPr="00635405">
        <w:rPr>
          <w:rFonts w:ascii="Garamond" w:hAnsi="Garamond" w:cs="Times New Roman"/>
          <w:color w:val="000000"/>
          <w:lang w:val="it-IT"/>
        </w:rPr>
        <w:t xml:space="preserve">della propria storia; virtuale perché l’ambiente di ciascuna interferisce con quello altrui, facendo </w:t>
      </w:r>
      <w:r w:rsidRPr="00635405">
        <w:rPr>
          <w:rFonts w:ascii="Garamond" w:hAnsi="Garamond" w:cs="Times New Roman"/>
          <w:i/>
          <w:color w:val="000000"/>
          <w:lang w:val="it-IT"/>
        </w:rPr>
        <w:t>funzionare</w:t>
      </w:r>
      <w:r w:rsidRPr="00635405">
        <w:rPr>
          <w:rFonts w:ascii="Garamond" w:hAnsi="Garamond" w:cs="Times New Roman"/>
          <w:color w:val="000000"/>
          <w:lang w:val="it-IT"/>
        </w:rPr>
        <w:t xml:space="preserve"> il palco come una regione di sovrapposizioni – di stati, di azioni, di affezioni. È una simultaneità che la pagina scritta non consente, ma il teatro sì: la compresenza di cinque storie individuali, ignare una dell’altra, eppure in accordo come un’orchestra di voci collegate fra loro dallo </w:t>
      </w:r>
      <w:r w:rsidRPr="00635405">
        <w:rPr>
          <w:rFonts w:ascii="Garamond" w:hAnsi="Garamond" w:cs="Times New Roman"/>
          <w:i/>
          <w:color w:val="000000"/>
          <w:lang w:val="it-IT"/>
        </w:rPr>
        <w:t xml:space="preserve">scivolare </w:t>
      </w:r>
      <w:r w:rsidRPr="00635405">
        <w:rPr>
          <w:rFonts w:ascii="Garamond" w:hAnsi="Garamond" w:cs="Times New Roman"/>
          <w:color w:val="000000"/>
          <w:lang w:val="it-IT"/>
        </w:rPr>
        <w:t xml:space="preserve">dei personaggi nelle storie degli uni e degli altri in incidenti, soprassalti della realtà, </w:t>
      </w:r>
      <w:r w:rsidRPr="00635405">
        <w:rPr>
          <w:rFonts w:ascii="Garamond" w:hAnsi="Garamond" w:cs="Times New Roman"/>
          <w:i/>
          <w:color w:val="000000"/>
          <w:lang w:val="it-IT"/>
        </w:rPr>
        <w:t>eruzioni</w:t>
      </w:r>
      <w:r w:rsidRPr="00635405">
        <w:rPr>
          <w:rFonts w:ascii="Garamond" w:hAnsi="Garamond" w:cs="Times New Roman"/>
          <w:color w:val="000000"/>
          <w:lang w:val="it-IT"/>
        </w:rPr>
        <w:t xml:space="preserve"> nei piani temporali.</w:t>
      </w:r>
    </w:p>
    <w:p w14:paraId="5CA57121" w14:textId="77777777" w:rsidR="00F20ECE" w:rsidRPr="00635405" w:rsidRDefault="00F20ECE" w:rsidP="00F20ECE">
      <w:pPr>
        <w:pStyle w:val="TableContents"/>
        <w:ind w:firstLine="567"/>
        <w:jc w:val="both"/>
        <w:rPr>
          <w:rFonts w:ascii="Garamond" w:hAnsi="Garamond" w:cs="Times New Roman"/>
          <w:color w:val="000000"/>
          <w:lang w:val="it-IT"/>
        </w:rPr>
      </w:pPr>
      <w:r w:rsidRPr="00635405">
        <w:rPr>
          <w:rFonts w:ascii="Garamond" w:hAnsi="Garamond" w:cs="Times New Roman"/>
          <w:color w:val="000000"/>
          <w:lang w:val="it-IT"/>
        </w:rPr>
        <w:t>Anche il linguaggio e il testo funzionano nello stesso modo. Le parole, i gesti, i corpi, sono segnali, producono coincidenze, intese che accendono nuove zone di senso. Si parla mediati da un dispositivo – il computer, il telefono, attraverso una porta – ma anche, senza saperlo, sempre, a qualcun altro. E come in una grande vetrata, di cui intravediamo le finestre, un acquario in cui guardiamo accadere la vita: solo lo spettatore ha la visione d’insieme.</w:t>
      </w:r>
    </w:p>
    <w:p w14:paraId="4A313F7C" w14:textId="01A85D9B" w:rsidR="00F20ECE" w:rsidRPr="00635405" w:rsidRDefault="00F20ECE" w:rsidP="00635405">
      <w:pPr>
        <w:pStyle w:val="TableContents"/>
        <w:ind w:firstLine="709"/>
        <w:jc w:val="both"/>
        <w:rPr>
          <w:rFonts w:ascii="Garamond" w:hAnsi="Garamond" w:cs="Times New Roman"/>
          <w:lang w:val="it-IT"/>
        </w:rPr>
      </w:pPr>
      <w:r w:rsidRPr="00635405">
        <w:rPr>
          <w:rFonts w:ascii="Garamond" w:hAnsi="Garamond" w:cs="Times New Roman"/>
          <w:color w:val="000000"/>
          <w:lang w:val="it-IT"/>
        </w:rPr>
        <w:t xml:space="preserve">Il racconto non è lineare: procede per salti e punteggiature improvvise, non inizia e non finisce, segue figure asimmetriche, a volte accelera, a volte precipita. </w:t>
      </w:r>
    </w:p>
    <w:p w14:paraId="5E5D496B" w14:textId="77777777" w:rsidR="00F20ECE" w:rsidRPr="00635405" w:rsidRDefault="00F20ECE" w:rsidP="00F20ECE">
      <w:pPr>
        <w:pStyle w:val="TableContents"/>
        <w:jc w:val="both"/>
        <w:rPr>
          <w:rFonts w:ascii="Garamond" w:hAnsi="Garamond" w:cs="Times New Roman"/>
          <w:lang w:val="it-IT"/>
        </w:rPr>
      </w:pPr>
    </w:p>
    <w:p w14:paraId="3F576D53" w14:textId="0E52A79D" w:rsidR="00F20ECE" w:rsidRDefault="00F20ECE" w:rsidP="00F20ECE">
      <w:pPr>
        <w:pStyle w:val="TableContents"/>
        <w:jc w:val="both"/>
        <w:rPr>
          <w:rFonts w:ascii="Garamond" w:hAnsi="Garamond" w:cs="Times New Roman"/>
          <w:b/>
          <w:bCs/>
          <w:color w:val="000000"/>
          <w:lang w:val="it-IT"/>
        </w:rPr>
      </w:pPr>
      <w:r w:rsidRPr="00635405">
        <w:rPr>
          <w:rFonts w:ascii="Garamond" w:hAnsi="Garamond" w:cs="Times New Roman"/>
          <w:b/>
          <w:bCs/>
          <w:color w:val="000000"/>
          <w:lang w:val="it-IT"/>
        </w:rPr>
        <w:t>LE FIGURE</w:t>
      </w:r>
    </w:p>
    <w:p w14:paraId="13F4F207" w14:textId="77777777" w:rsidR="00635405" w:rsidRPr="00635405" w:rsidRDefault="00635405" w:rsidP="00F20ECE">
      <w:pPr>
        <w:pStyle w:val="TableContents"/>
        <w:jc w:val="both"/>
        <w:rPr>
          <w:rFonts w:ascii="Garamond" w:hAnsi="Garamond" w:cs="Times New Roman"/>
          <w:b/>
          <w:bCs/>
          <w:color w:val="000000"/>
          <w:lang w:val="it-IT"/>
        </w:rPr>
      </w:pPr>
    </w:p>
    <w:p w14:paraId="1809EFBB" w14:textId="77777777" w:rsidR="00F20ECE" w:rsidRPr="00635405" w:rsidRDefault="00F20ECE" w:rsidP="00F20ECE">
      <w:pPr>
        <w:pStyle w:val="TableContents"/>
        <w:jc w:val="both"/>
        <w:rPr>
          <w:rFonts w:ascii="Garamond" w:hAnsi="Garamond" w:cs="Times New Roman"/>
          <w:lang w:val="it-IT"/>
        </w:rPr>
      </w:pPr>
      <w:r w:rsidRPr="00635405">
        <w:rPr>
          <w:rFonts w:ascii="Garamond" w:hAnsi="Garamond" w:cs="Times New Roman"/>
          <w:color w:val="000000"/>
          <w:lang w:val="it-IT"/>
        </w:rPr>
        <w:t xml:space="preserve">ALMA esce poco, le fa paura la materia che esplode, scompare e si trasforma. Raccoglie ogni traccia del proprio presente, piccoli accadimenti e singolarità: il rumore di un’ape quando muore o come </w:t>
      </w:r>
      <w:r w:rsidRPr="00635405">
        <w:rPr>
          <w:rFonts w:ascii="Garamond" w:hAnsi="Garamond" w:cs="Times New Roman"/>
          <w:i/>
          <w:color w:val="000000"/>
          <w:lang w:val="it-IT"/>
        </w:rPr>
        <w:t>suona</w:t>
      </w:r>
      <w:r w:rsidRPr="00635405">
        <w:rPr>
          <w:rFonts w:ascii="Garamond" w:hAnsi="Garamond" w:cs="Times New Roman"/>
          <w:color w:val="000000"/>
          <w:lang w:val="it-IT"/>
        </w:rPr>
        <w:t xml:space="preserve"> il mondo fuori dalla sua stanza. Dorme per sognare, a lungo e a colori: vagare nei propri sogni, sperimentarli e trattenerne ogni dettaglio è la sua principale occupazione. Ha una lingua analogica, associativa, vivida e stonata. Ogni mattina sceglie gli abiti con cura, come se dovesse uscire. </w:t>
      </w:r>
    </w:p>
    <w:p w14:paraId="503EA5F6" w14:textId="77777777" w:rsidR="00F20ECE" w:rsidRPr="00635405" w:rsidRDefault="00F20ECE" w:rsidP="00F20ECE">
      <w:pPr>
        <w:pStyle w:val="TableContents"/>
        <w:jc w:val="both"/>
        <w:rPr>
          <w:rFonts w:ascii="Garamond" w:hAnsi="Garamond" w:cs="Times New Roman"/>
          <w:lang w:val="it-IT"/>
        </w:rPr>
      </w:pPr>
    </w:p>
    <w:p w14:paraId="0E719DB8" w14:textId="77777777" w:rsidR="00F20ECE" w:rsidRPr="00635405" w:rsidRDefault="00F20ECE" w:rsidP="00F20ECE">
      <w:pPr>
        <w:pStyle w:val="TableContents"/>
        <w:jc w:val="both"/>
        <w:rPr>
          <w:rFonts w:ascii="Garamond" w:hAnsi="Garamond" w:cs="Times New Roman"/>
          <w:color w:val="000000"/>
          <w:lang w:val="it-IT"/>
        </w:rPr>
      </w:pPr>
      <w:r w:rsidRPr="00635405">
        <w:rPr>
          <w:rFonts w:ascii="Garamond" w:hAnsi="Garamond" w:cs="Times New Roman"/>
          <w:color w:val="000000"/>
          <w:lang w:val="it-IT"/>
        </w:rPr>
        <w:t>F., unico di cui non sapremo mai il nome completo, divorziato da poco, sempre alle prese con difficoltà economiche, chiede a più riprese un sussidio al Ministero per la costruzione di un alveare; ossessionato dal pensiero dell’estinzione, passa il proprio tempo a scrivere e inviare lettere e offrire consigli di sopravvivenza urbana. Il linguaggio è mobile, veloce, preciso fino a sfiorare la nevrosi. Nella vita di tutti i giorni indossa un abito rassicurante: pantaloni scuri (ma mai neri) e camicie decorate. </w:t>
      </w:r>
    </w:p>
    <w:p w14:paraId="37BC5D08" w14:textId="77777777" w:rsidR="00F20ECE" w:rsidRPr="00635405" w:rsidRDefault="00F20ECE" w:rsidP="00F20ECE">
      <w:pPr>
        <w:pStyle w:val="TableContents"/>
        <w:jc w:val="both"/>
        <w:rPr>
          <w:rFonts w:ascii="Garamond" w:hAnsi="Garamond" w:cs="Times New Roman"/>
          <w:color w:val="000000"/>
          <w:lang w:val="it-IT"/>
        </w:rPr>
      </w:pPr>
    </w:p>
    <w:p w14:paraId="5049D6CB" w14:textId="77777777" w:rsidR="00F20ECE" w:rsidRPr="00635405" w:rsidRDefault="00F20ECE" w:rsidP="00F20ECE">
      <w:pPr>
        <w:pStyle w:val="TableContents"/>
        <w:jc w:val="both"/>
        <w:rPr>
          <w:rFonts w:ascii="Garamond" w:hAnsi="Garamond" w:cs="Times New Roman"/>
          <w:color w:val="000000"/>
          <w:lang w:val="it-IT"/>
        </w:rPr>
      </w:pPr>
      <w:r w:rsidRPr="00635405">
        <w:rPr>
          <w:rFonts w:ascii="Garamond" w:hAnsi="Garamond" w:cs="Times New Roman"/>
          <w:color w:val="000000"/>
          <w:lang w:val="it-IT"/>
        </w:rPr>
        <w:t>PRIMO è di poche parole. La lingua sembra essersi ridotta a un’essenza punteggiata. Ha come unica partner una Real Doll, Marta, con cui parla, che veste, accanto a cui silenziosamente mangia e sogna. Per professione è un “cleaner-moderatore”, pulisce i social network da contenuti giudicati non ammissibili: il suo tempo di azione è di otto secondi. Con una serie di test e prove indicate dal Ministero, vorrebbe riabilitarsi al mondo e agli uomini. Veste colori pastello. </w:t>
      </w:r>
    </w:p>
    <w:p w14:paraId="3BC21040" w14:textId="77777777" w:rsidR="00F20ECE" w:rsidRPr="00635405" w:rsidRDefault="00F20ECE" w:rsidP="00F20ECE">
      <w:pPr>
        <w:pStyle w:val="TableContents"/>
        <w:jc w:val="both"/>
        <w:rPr>
          <w:rFonts w:ascii="Garamond" w:hAnsi="Garamond" w:cs="Times New Roman"/>
          <w:color w:val="000000"/>
          <w:lang w:val="it-IT"/>
        </w:rPr>
      </w:pPr>
    </w:p>
    <w:p w14:paraId="1EF62D4F" w14:textId="77777777" w:rsidR="00F20ECE" w:rsidRPr="00635405" w:rsidRDefault="00F20ECE" w:rsidP="00F20ECE">
      <w:pPr>
        <w:pStyle w:val="TableContents"/>
        <w:jc w:val="both"/>
        <w:rPr>
          <w:rFonts w:ascii="Garamond" w:hAnsi="Garamond" w:cs="Times New Roman"/>
          <w:color w:val="000000"/>
          <w:lang w:val="it-IT"/>
        </w:rPr>
      </w:pPr>
      <w:r w:rsidRPr="00635405">
        <w:rPr>
          <w:rFonts w:ascii="Garamond" w:hAnsi="Garamond" w:cs="Times New Roman"/>
          <w:color w:val="000000"/>
          <w:lang w:val="it-IT"/>
        </w:rPr>
        <w:t xml:space="preserve">SIMONE è un’impiegata del Ministero della  Solitudine. È una sorta di emanazione stessa del Luogo: incarna i cataloghi, i dettagli, le procedure, i protocolli di tutti gli specifici casi di solitudine che le passano tra le mani. È una figura che intercetta, organizza e riscrive le tracce e le </w:t>
      </w:r>
      <w:r w:rsidRPr="00635405">
        <w:rPr>
          <w:rFonts w:ascii="Garamond" w:hAnsi="Garamond" w:cs="Times New Roman"/>
          <w:i/>
          <w:color w:val="000000"/>
          <w:lang w:val="it-IT"/>
        </w:rPr>
        <w:t>vite degli altri</w:t>
      </w:r>
      <w:r w:rsidRPr="00635405">
        <w:rPr>
          <w:rFonts w:ascii="Garamond" w:hAnsi="Garamond" w:cs="Times New Roman"/>
          <w:color w:val="000000"/>
          <w:lang w:val="it-IT"/>
        </w:rPr>
        <w:t>, la cui professione si trasforma in un’affezione ossessiva e solitaria fatta di oggetti, resti e racconti. La lingua è minuta, precisa, catalogativa. Veste elegantemente, sceglie colori tenui, ma con una nota eccentrica.</w:t>
      </w:r>
    </w:p>
    <w:p w14:paraId="6535032B" w14:textId="77777777" w:rsidR="00F20ECE" w:rsidRPr="00635405" w:rsidRDefault="00F20ECE" w:rsidP="00F20ECE">
      <w:pPr>
        <w:pStyle w:val="TableContents"/>
        <w:jc w:val="both"/>
        <w:rPr>
          <w:rFonts w:ascii="Garamond" w:hAnsi="Garamond" w:cs="Times New Roman"/>
          <w:lang w:val="it-IT"/>
        </w:rPr>
      </w:pPr>
    </w:p>
    <w:p w14:paraId="3DC76FCC" w14:textId="36F5AEAA" w:rsidR="00F20ECE" w:rsidRDefault="00F20ECE" w:rsidP="00F20ECE">
      <w:pPr>
        <w:pStyle w:val="TableContents"/>
        <w:jc w:val="both"/>
        <w:rPr>
          <w:rFonts w:ascii="Garamond" w:hAnsi="Garamond" w:cs="Times New Roman"/>
          <w:color w:val="000000"/>
          <w:lang w:val="it-IT"/>
        </w:rPr>
      </w:pPr>
      <w:r w:rsidRPr="00635405">
        <w:rPr>
          <w:rFonts w:ascii="Garamond" w:hAnsi="Garamond" w:cs="Times New Roman"/>
          <w:color w:val="000000"/>
          <w:lang w:val="it-IT"/>
        </w:rPr>
        <w:t>TERESA scandisce la giornata con occupazioni di facciata per dare una regola fittizia alla propria esistenza in cui ogni incontro, fatto o accidente, deraglia dal piano reale a quello immaginario.Sta scrivendo un lunghissimo romanzo che presto presenterà al mondo – o almeno così lei crede. Ha un linguaggio ridondante, acceso, letterario, che sembra girare a vuoto. Teresa e Alma sono madre e figlia: comunicano solo attraverso porte e pareti. Quando Teresa esce ama indossare un foulard rosso e un soprabito floreale. </w:t>
      </w:r>
    </w:p>
    <w:p w14:paraId="0A3A8B79" w14:textId="03056106" w:rsidR="00635405" w:rsidRDefault="00635405">
      <w:pPr>
        <w:spacing w:after="160" w:line="259" w:lineRule="auto"/>
        <w:rPr>
          <w:rFonts w:ascii="Garamond" w:eastAsia="NSimSun" w:hAnsi="Garamond" w:cs="Times New Roman"/>
          <w:color w:val="000000"/>
          <w:kern w:val="3"/>
          <w:lang w:val="it-IT" w:eastAsia="zh-CN" w:bidi="hi-IN"/>
        </w:rPr>
      </w:pPr>
      <w:r>
        <w:rPr>
          <w:rFonts w:ascii="Garamond" w:hAnsi="Garamond" w:cs="Times New Roman"/>
          <w:color w:val="000000"/>
          <w:lang w:val="it-IT"/>
        </w:rPr>
        <w:br w:type="page"/>
      </w:r>
    </w:p>
    <w:p w14:paraId="0067E246" w14:textId="77777777" w:rsidR="00635405" w:rsidRPr="00635405" w:rsidRDefault="00635405" w:rsidP="00F20ECE">
      <w:pPr>
        <w:pStyle w:val="TableContents"/>
        <w:jc w:val="both"/>
        <w:rPr>
          <w:rFonts w:ascii="Garamond" w:hAnsi="Garamond" w:cs="Times New Roman"/>
          <w:lang w:val="it-IT"/>
        </w:rPr>
      </w:pPr>
    </w:p>
    <w:p w14:paraId="3036DEAA" w14:textId="77777777" w:rsidR="00635405" w:rsidRPr="00635405" w:rsidRDefault="00635405" w:rsidP="00635405">
      <w:pPr>
        <w:pStyle w:val="TableContents"/>
        <w:jc w:val="center"/>
        <w:rPr>
          <w:rFonts w:ascii="Garamond" w:hAnsi="Garamond" w:cs="Times New Roman"/>
          <w:color w:val="000000"/>
          <w:lang w:val="it-IT"/>
        </w:rPr>
      </w:pPr>
      <w:r w:rsidRPr="00635405">
        <w:rPr>
          <w:rFonts w:ascii="Garamond" w:hAnsi="Garamond" w:cs="Times New Roman"/>
          <w:color w:val="000000"/>
          <w:lang w:val="it-IT"/>
        </w:rPr>
        <w:t>1</w:t>
      </w:r>
    </w:p>
    <w:p w14:paraId="4408E12C" w14:textId="77777777" w:rsidR="00635405" w:rsidRPr="00635405" w:rsidRDefault="00635405" w:rsidP="00635405">
      <w:pPr>
        <w:pStyle w:val="TableContents"/>
        <w:jc w:val="center"/>
        <w:rPr>
          <w:rFonts w:ascii="Garamond" w:hAnsi="Garamond" w:cs="Times New Roman"/>
          <w:color w:val="000000"/>
          <w:lang w:val="it-IT"/>
        </w:rPr>
      </w:pPr>
    </w:p>
    <w:p w14:paraId="23B31E6B" w14:textId="77777777" w:rsidR="00635405" w:rsidRPr="00635405" w:rsidRDefault="00635405" w:rsidP="00635405">
      <w:pPr>
        <w:pStyle w:val="TableContents"/>
        <w:jc w:val="center"/>
        <w:rPr>
          <w:rFonts w:ascii="Garamond" w:hAnsi="Garamond" w:cs="Times New Roman"/>
          <w:color w:val="000000"/>
          <w:lang w:val="it-IT"/>
        </w:rPr>
      </w:pPr>
    </w:p>
    <w:p w14:paraId="29A2A2A6" w14:textId="2C6048A9" w:rsidR="00635405" w:rsidRPr="00635405" w:rsidRDefault="00635405" w:rsidP="00635405">
      <w:pPr>
        <w:pStyle w:val="TableContents"/>
        <w:jc w:val="both"/>
        <w:rPr>
          <w:rFonts w:ascii="Garamond" w:hAnsi="Garamond" w:cs="Times New Roman"/>
          <w:i/>
          <w:color w:val="000000"/>
          <w:lang w:val="it-IT"/>
        </w:rPr>
      </w:pPr>
      <w:r w:rsidRPr="00635405">
        <w:rPr>
          <w:rFonts w:ascii="Garamond" w:hAnsi="Garamond" w:cs="Times New Roman"/>
          <w:i/>
          <w:color w:val="000000"/>
          <w:lang w:val="it-IT"/>
        </w:rPr>
        <w:t xml:space="preserve">L’inizio di tutto è in silenzio. </w:t>
      </w:r>
    </w:p>
    <w:p w14:paraId="5F46817C" w14:textId="77777777" w:rsidR="00635405" w:rsidRPr="00635405" w:rsidRDefault="00635405" w:rsidP="00635405">
      <w:pPr>
        <w:pStyle w:val="TableContents"/>
        <w:jc w:val="both"/>
        <w:rPr>
          <w:rFonts w:ascii="Garamond" w:hAnsi="Garamond" w:cs="Times New Roman"/>
          <w:i/>
          <w:color w:val="000000"/>
          <w:lang w:val="it-IT"/>
        </w:rPr>
      </w:pPr>
    </w:p>
    <w:p w14:paraId="2EE26151" w14:textId="77777777" w:rsidR="00635405" w:rsidRPr="00635405" w:rsidRDefault="00635405" w:rsidP="00635405">
      <w:pPr>
        <w:pStyle w:val="TableContents"/>
        <w:jc w:val="both"/>
        <w:rPr>
          <w:rFonts w:ascii="Garamond" w:hAnsi="Garamond" w:cs="Times New Roman"/>
          <w:i/>
          <w:color w:val="000000"/>
          <w:lang w:val="it-IT"/>
        </w:rPr>
      </w:pPr>
      <w:r w:rsidRPr="00635405">
        <w:rPr>
          <w:rFonts w:ascii="Garamond" w:hAnsi="Garamond" w:cs="Times New Roman"/>
          <w:i/>
          <w:color w:val="000000"/>
          <w:lang w:val="it-IT"/>
        </w:rPr>
        <w:t>Alma indossa cuffie gialle, gira su se stessa e cade su un grande puff arancione, si muove come fosse un sogno lucido. </w:t>
      </w:r>
    </w:p>
    <w:p w14:paraId="3DBC3026" w14:textId="77777777" w:rsidR="00635405" w:rsidRPr="00635405" w:rsidRDefault="00635405" w:rsidP="00635405">
      <w:pPr>
        <w:pStyle w:val="TableContents"/>
        <w:jc w:val="both"/>
        <w:rPr>
          <w:rFonts w:ascii="Garamond" w:hAnsi="Garamond" w:cs="Times New Roman"/>
          <w:i/>
          <w:color w:val="000000"/>
          <w:lang w:val="it-IT"/>
        </w:rPr>
      </w:pPr>
    </w:p>
    <w:p w14:paraId="779005D5" w14:textId="77777777" w:rsidR="00635405" w:rsidRPr="00635405" w:rsidRDefault="00635405" w:rsidP="00635405">
      <w:pPr>
        <w:pStyle w:val="TableContents"/>
        <w:jc w:val="both"/>
        <w:rPr>
          <w:rFonts w:ascii="Garamond" w:hAnsi="Garamond" w:cs="Times New Roman"/>
          <w:color w:val="000000"/>
          <w:lang w:val="it-IT"/>
        </w:rPr>
      </w:pPr>
      <w:r w:rsidRPr="00635405">
        <w:rPr>
          <w:rFonts w:ascii="Garamond" w:hAnsi="Garamond" w:cs="Times New Roman"/>
          <w:color w:val="000000"/>
          <w:lang w:val="it-IT"/>
        </w:rPr>
        <w:t>A. C’è qualcosa che rotola. Lontano – da me. Cerco un’apertura. Vorrei che venisse qualcuno. Cerco di mettere a posto tutto per questo arrivo: le soluzioni migliori, la cosa giusta, quello che voglio quando lo voglio. Voglio essere pronta per quando succederà. Mentre dormo non viene nessuno. Ma se viene. Dentro il sonno o fuori non lo so. Mi farò trovare. Verrà? </w:t>
      </w:r>
    </w:p>
    <w:p w14:paraId="6B3CA906" w14:textId="77777777" w:rsidR="00635405" w:rsidRPr="00635405" w:rsidRDefault="00635405" w:rsidP="00635405">
      <w:pPr>
        <w:pStyle w:val="TableContents"/>
        <w:jc w:val="both"/>
        <w:rPr>
          <w:rFonts w:ascii="Garamond" w:hAnsi="Garamond" w:cs="Times New Roman"/>
          <w:lang w:val="it-IT"/>
        </w:rPr>
      </w:pPr>
    </w:p>
    <w:p w14:paraId="112D33B5" w14:textId="77777777" w:rsidR="00635405" w:rsidRPr="00635405" w:rsidRDefault="00635405" w:rsidP="00635405">
      <w:pPr>
        <w:pStyle w:val="TableContents"/>
        <w:jc w:val="both"/>
        <w:rPr>
          <w:rFonts w:ascii="Garamond" w:hAnsi="Garamond" w:cs="Times New Roman"/>
          <w:i/>
          <w:color w:val="000000"/>
          <w:lang w:val="it-IT"/>
        </w:rPr>
      </w:pPr>
      <w:r w:rsidRPr="00635405">
        <w:rPr>
          <w:rFonts w:ascii="Garamond" w:hAnsi="Garamond" w:cs="Times New Roman"/>
          <w:i/>
          <w:color w:val="000000"/>
          <w:lang w:val="it-IT"/>
        </w:rPr>
        <w:t>Primo è seduto da solo a una postazione di computer tipica di quegli uffici con separé in plexiglass. </w:t>
      </w:r>
    </w:p>
    <w:p w14:paraId="0E256938" w14:textId="77777777" w:rsidR="00635405" w:rsidRPr="00635405" w:rsidRDefault="00635405" w:rsidP="00635405">
      <w:pPr>
        <w:pStyle w:val="TableContents"/>
        <w:jc w:val="both"/>
        <w:rPr>
          <w:rFonts w:ascii="Garamond" w:hAnsi="Garamond" w:cs="Times New Roman"/>
          <w:i/>
          <w:color w:val="000000"/>
          <w:lang w:val="it-IT"/>
        </w:rPr>
      </w:pPr>
    </w:p>
    <w:p w14:paraId="4C42413D" w14:textId="77777777" w:rsidR="00635405" w:rsidRPr="00635405" w:rsidRDefault="00635405" w:rsidP="00635405">
      <w:pPr>
        <w:pStyle w:val="TableContents"/>
        <w:jc w:val="both"/>
        <w:rPr>
          <w:rFonts w:ascii="Garamond" w:hAnsi="Garamond" w:cs="Times New Roman"/>
          <w:color w:val="000000"/>
          <w:lang w:val="it-IT"/>
        </w:rPr>
      </w:pPr>
      <w:r w:rsidRPr="00635405">
        <w:rPr>
          <w:rFonts w:ascii="Garamond" w:hAnsi="Garamond" w:cs="Times New Roman"/>
          <w:color w:val="000000"/>
          <w:lang w:val="it-IT"/>
        </w:rPr>
        <w:t xml:space="preserve">P. Primo minuto, ogni minuto: cinquecento ore video. Quattrocentocinquantamila tweet. Due milioni virgola cinque post. Tre miliardi di immagini condivise – virgola due. Primo minuto. Una donna dorme con un disegno in faccia – </w:t>
      </w:r>
      <w:r w:rsidRPr="00635405">
        <w:rPr>
          <w:rFonts w:ascii="Garamond" w:hAnsi="Garamond" w:cs="Times New Roman"/>
          <w:i/>
          <w:color w:val="000000"/>
          <w:lang w:val="it-IT"/>
        </w:rPr>
        <w:t>delete</w:t>
      </w:r>
      <w:r w:rsidRPr="00635405">
        <w:rPr>
          <w:rFonts w:ascii="Garamond" w:hAnsi="Garamond" w:cs="Times New Roman"/>
          <w:color w:val="000000"/>
          <w:lang w:val="it-IT"/>
        </w:rPr>
        <w:t xml:space="preserve">. Uomo nudo, membro maschile semieretto – </w:t>
      </w:r>
      <w:r w:rsidRPr="00635405">
        <w:rPr>
          <w:rFonts w:ascii="Garamond" w:hAnsi="Garamond" w:cs="Times New Roman"/>
          <w:i/>
          <w:color w:val="000000"/>
          <w:lang w:val="it-IT"/>
        </w:rPr>
        <w:t>delete</w:t>
      </w:r>
      <w:r w:rsidRPr="00635405">
        <w:rPr>
          <w:rFonts w:ascii="Garamond" w:hAnsi="Garamond" w:cs="Times New Roman"/>
          <w:color w:val="000000"/>
          <w:lang w:val="it-IT"/>
        </w:rPr>
        <w:t xml:space="preserve">. Uomo nudo dalla cintola in su – capezzoli visibili però maschili quindi </w:t>
      </w:r>
      <w:r w:rsidRPr="00635405">
        <w:rPr>
          <w:rFonts w:ascii="Garamond" w:hAnsi="Garamond" w:cs="Times New Roman"/>
          <w:i/>
          <w:color w:val="000000"/>
          <w:lang w:val="it-IT"/>
        </w:rPr>
        <w:t>ignore</w:t>
      </w:r>
      <w:r w:rsidRPr="00635405">
        <w:rPr>
          <w:rFonts w:ascii="Garamond" w:hAnsi="Garamond" w:cs="Times New Roman"/>
          <w:color w:val="000000"/>
          <w:lang w:val="it-IT"/>
        </w:rPr>
        <w:t>. Otto secondi per decidere. </w:t>
      </w:r>
    </w:p>
    <w:p w14:paraId="24CDAE55" w14:textId="77777777" w:rsidR="00635405" w:rsidRPr="00635405" w:rsidRDefault="00635405" w:rsidP="00635405">
      <w:pPr>
        <w:pStyle w:val="TableContents"/>
        <w:jc w:val="both"/>
        <w:rPr>
          <w:rFonts w:ascii="Garamond" w:hAnsi="Garamond" w:cs="Times New Roman"/>
          <w:lang w:val="it-IT"/>
        </w:rPr>
      </w:pPr>
      <w:r w:rsidRPr="00635405">
        <w:rPr>
          <w:rFonts w:ascii="Garamond" w:hAnsi="Garamond" w:cs="Times New Roman"/>
          <w:color w:val="000000"/>
          <w:lang w:val="it-IT"/>
        </w:rPr>
        <w:t> </w:t>
      </w:r>
    </w:p>
    <w:p w14:paraId="4EA8F7AA" w14:textId="77777777" w:rsidR="00635405" w:rsidRPr="00635405" w:rsidRDefault="00635405" w:rsidP="00635405">
      <w:pPr>
        <w:pStyle w:val="TableContents"/>
        <w:jc w:val="both"/>
        <w:rPr>
          <w:rFonts w:ascii="Garamond" w:hAnsi="Garamond" w:cs="Times New Roman"/>
          <w:lang w:val="it-IT"/>
        </w:rPr>
      </w:pPr>
    </w:p>
    <w:p w14:paraId="433216EA" w14:textId="77777777" w:rsidR="00635405" w:rsidRPr="00635405" w:rsidRDefault="00635405" w:rsidP="00635405">
      <w:pPr>
        <w:pStyle w:val="TableContents"/>
        <w:jc w:val="both"/>
        <w:rPr>
          <w:rFonts w:ascii="Garamond" w:hAnsi="Garamond" w:cs="Times New Roman"/>
          <w:i/>
          <w:color w:val="000000"/>
          <w:lang w:val="it-IT"/>
        </w:rPr>
      </w:pPr>
      <w:r w:rsidRPr="00635405">
        <w:rPr>
          <w:rFonts w:ascii="Garamond" w:hAnsi="Garamond" w:cs="Times New Roman"/>
          <w:i/>
          <w:color w:val="000000"/>
          <w:lang w:val="it-IT"/>
        </w:rPr>
        <w:t>Teresa cammina, sembra aggirarsi senza meta tra le strade di una città. Cade. </w:t>
      </w:r>
    </w:p>
    <w:p w14:paraId="73A5F25C" w14:textId="77777777" w:rsidR="00635405" w:rsidRPr="00635405" w:rsidRDefault="00635405" w:rsidP="00635405">
      <w:pPr>
        <w:pStyle w:val="TableContents"/>
        <w:jc w:val="both"/>
        <w:rPr>
          <w:rFonts w:ascii="Garamond" w:hAnsi="Garamond" w:cs="Times New Roman"/>
          <w:i/>
          <w:color w:val="000000"/>
          <w:lang w:val="it-IT"/>
        </w:rPr>
      </w:pPr>
    </w:p>
    <w:p w14:paraId="681C5377" w14:textId="5F1C06C2" w:rsidR="00635405" w:rsidRPr="00635405" w:rsidRDefault="00635405" w:rsidP="00635405">
      <w:pPr>
        <w:pStyle w:val="TableContents"/>
        <w:jc w:val="both"/>
        <w:rPr>
          <w:rFonts w:ascii="Garamond" w:hAnsi="Garamond" w:cs="Times New Roman"/>
          <w:color w:val="000000"/>
          <w:lang w:val="it-IT"/>
        </w:rPr>
      </w:pPr>
    </w:p>
    <w:p w14:paraId="21BAFC49" w14:textId="77777777" w:rsidR="00635405" w:rsidRPr="00635405" w:rsidRDefault="00635405" w:rsidP="00635405">
      <w:pPr>
        <w:pStyle w:val="TableContents"/>
        <w:jc w:val="center"/>
        <w:rPr>
          <w:rFonts w:ascii="Garamond" w:hAnsi="Garamond" w:cs="Times New Roman"/>
          <w:color w:val="000000"/>
          <w:lang w:val="it-IT"/>
        </w:rPr>
      </w:pPr>
      <w:r w:rsidRPr="00635405">
        <w:rPr>
          <w:rFonts w:ascii="Garamond" w:hAnsi="Garamond" w:cs="Times New Roman"/>
          <w:color w:val="000000"/>
          <w:lang w:val="it-IT"/>
        </w:rPr>
        <w:t>2</w:t>
      </w:r>
    </w:p>
    <w:p w14:paraId="1D6D4042" w14:textId="77777777" w:rsidR="00635405" w:rsidRPr="00635405" w:rsidRDefault="00635405" w:rsidP="00635405">
      <w:pPr>
        <w:pStyle w:val="TableContents"/>
        <w:jc w:val="both"/>
        <w:rPr>
          <w:rFonts w:ascii="Garamond" w:hAnsi="Garamond" w:cs="Times New Roman"/>
          <w:lang w:val="it-IT"/>
        </w:rPr>
      </w:pPr>
    </w:p>
    <w:p w14:paraId="0346DF40" w14:textId="77777777" w:rsidR="00635405" w:rsidRPr="00635405" w:rsidRDefault="00635405" w:rsidP="00635405">
      <w:pPr>
        <w:pStyle w:val="TableContents"/>
        <w:jc w:val="both"/>
        <w:rPr>
          <w:rFonts w:ascii="Garamond" w:hAnsi="Garamond" w:cs="Times New Roman"/>
          <w:lang w:val="it-IT"/>
        </w:rPr>
      </w:pPr>
    </w:p>
    <w:p w14:paraId="50EF415D" w14:textId="77777777" w:rsidR="00635405" w:rsidRPr="00635405" w:rsidRDefault="00635405" w:rsidP="00635405">
      <w:pPr>
        <w:pStyle w:val="TableContents"/>
        <w:jc w:val="both"/>
        <w:rPr>
          <w:rFonts w:ascii="Garamond" w:hAnsi="Garamond" w:cs="Times New Roman"/>
          <w:color w:val="000000"/>
          <w:lang w:val="it-IT"/>
        </w:rPr>
      </w:pPr>
      <w:r w:rsidRPr="00635405">
        <w:rPr>
          <w:rFonts w:ascii="Garamond" w:hAnsi="Garamond" w:cs="Times New Roman"/>
          <w:color w:val="000000"/>
          <w:lang w:val="it-IT"/>
        </w:rPr>
        <w:t>T. Sono caduta. Ho bisogno che mi aiuti, scusami magari sei occupata, so che non verrai, ma dovresti proprio venirmi a prendere perché sono caduta, non so com’è po tuto accadere, il marciapiede bagnato, questi piastrellati sono così lisci…</w:t>
      </w:r>
    </w:p>
    <w:p w14:paraId="05AB5F96" w14:textId="77777777" w:rsidR="00635405" w:rsidRPr="00635405" w:rsidRDefault="00635405" w:rsidP="00635405">
      <w:pPr>
        <w:pStyle w:val="TableContents"/>
        <w:jc w:val="both"/>
        <w:rPr>
          <w:rFonts w:ascii="Garamond" w:hAnsi="Garamond" w:cs="Times New Roman"/>
          <w:lang w:val="it-IT"/>
        </w:rPr>
      </w:pPr>
    </w:p>
    <w:p w14:paraId="1A7EBCF6" w14:textId="77777777" w:rsidR="00635405" w:rsidRPr="00635405" w:rsidRDefault="00635405" w:rsidP="00635405">
      <w:pPr>
        <w:pStyle w:val="TableContents"/>
        <w:jc w:val="both"/>
        <w:rPr>
          <w:rFonts w:ascii="Garamond" w:hAnsi="Garamond" w:cs="Times New Roman"/>
          <w:lang w:val="it-IT"/>
        </w:rPr>
      </w:pPr>
      <w:r w:rsidRPr="00635405">
        <w:rPr>
          <w:rFonts w:ascii="Garamond" w:hAnsi="Garamond" w:cs="Times New Roman"/>
          <w:color w:val="000000"/>
          <w:lang w:val="it-IT"/>
        </w:rPr>
        <w:t xml:space="preserve">P. </w:t>
      </w:r>
      <w:r w:rsidRPr="00635405">
        <w:rPr>
          <w:rFonts w:ascii="Garamond" w:hAnsi="Garamond" w:cs="Times New Roman"/>
          <w:i/>
          <w:color w:val="000000"/>
          <w:lang w:val="it-IT"/>
        </w:rPr>
        <w:t>Ignore.</w:t>
      </w:r>
    </w:p>
    <w:p w14:paraId="0B23D714" w14:textId="77777777" w:rsidR="00635405" w:rsidRPr="00635405" w:rsidRDefault="00635405" w:rsidP="00635405">
      <w:pPr>
        <w:pStyle w:val="TableContents"/>
        <w:jc w:val="both"/>
        <w:rPr>
          <w:rFonts w:ascii="Garamond" w:hAnsi="Garamond" w:cs="Times New Roman"/>
          <w:lang w:val="it-IT"/>
        </w:rPr>
      </w:pPr>
    </w:p>
    <w:p w14:paraId="78FEC618" w14:textId="77777777" w:rsidR="00635405" w:rsidRPr="00635405" w:rsidRDefault="00635405" w:rsidP="00635405">
      <w:pPr>
        <w:pStyle w:val="TableContents"/>
        <w:jc w:val="both"/>
        <w:rPr>
          <w:rFonts w:ascii="Garamond" w:hAnsi="Garamond" w:cs="Times New Roman"/>
          <w:color w:val="000000"/>
          <w:lang w:val="it-IT"/>
        </w:rPr>
      </w:pPr>
      <w:r w:rsidRPr="00635405">
        <w:rPr>
          <w:rFonts w:ascii="Garamond" w:hAnsi="Garamond" w:cs="Times New Roman"/>
          <w:color w:val="000000"/>
          <w:lang w:val="it-IT"/>
        </w:rPr>
        <w:t xml:space="preserve">T. Ero sovrappensiero, questo sì, stanotte non ho chiuso occhio. Dovevo scrivere: l’ispirazione quando arriva, arriva, lo dice Philip Roth, </w:t>
      </w:r>
      <w:r w:rsidRPr="00635405">
        <w:rPr>
          <w:rFonts w:ascii="Garamond" w:hAnsi="Garamond" w:cs="Times New Roman"/>
          <w:i/>
          <w:color w:val="000000"/>
          <w:lang w:val="it-IT"/>
        </w:rPr>
        <w:t>lo scrittore è come un medico sempre in servizio.</w:t>
      </w:r>
    </w:p>
    <w:p w14:paraId="610290E3" w14:textId="77777777" w:rsidR="00635405" w:rsidRPr="00635405" w:rsidRDefault="00635405" w:rsidP="00635405">
      <w:pPr>
        <w:pStyle w:val="TableContents"/>
        <w:jc w:val="both"/>
        <w:rPr>
          <w:rFonts w:ascii="Garamond" w:hAnsi="Garamond" w:cs="Times New Roman"/>
          <w:lang w:val="it-IT"/>
        </w:rPr>
      </w:pPr>
    </w:p>
    <w:p w14:paraId="3A7D2C35" w14:textId="77777777" w:rsidR="00635405" w:rsidRPr="00635405" w:rsidRDefault="00635405" w:rsidP="00635405">
      <w:pPr>
        <w:pStyle w:val="TableContents"/>
        <w:jc w:val="both"/>
        <w:rPr>
          <w:rFonts w:ascii="Garamond" w:hAnsi="Garamond" w:cs="Times New Roman"/>
          <w:lang w:val="it-IT"/>
        </w:rPr>
      </w:pPr>
      <w:r w:rsidRPr="00635405">
        <w:rPr>
          <w:rFonts w:ascii="Garamond" w:hAnsi="Garamond" w:cs="Times New Roman"/>
          <w:color w:val="000000"/>
          <w:lang w:val="it-IT"/>
        </w:rPr>
        <w:t xml:space="preserve">P. </w:t>
      </w:r>
      <w:r w:rsidRPr="00635405">
        <w:rPr>
          <w:rFonts w:ascii="Garamond" w:hAnsi="Garamond" w:cs="Times New Roman"/>
          <w:i/>
          <w:color w:val="000000"/>
          <w:lang w:val="it-IT"/>
        </w:rPr>
        <w:t>Ignore.</w:t>
      </w:r>
    </w:p>
    <w:p w14:paraId="6F15BBA0" w14:textId="77777777" w:rsidR="00635405" w:rsidRPr="00635405" w:rsidRDefault="00635405" w:rsidP="00635405">
      <w:pPr>
        <w:pStyle w:val="TableContents"/>
        <w:jc w:val="both"/>
        <w:rPr>
          <w:rFonts w:ascii="Garamond" w:hAnsi="Garamond" w:cs="Times New Roman"/>
          <w:lang w:val="it-IT"/>
        </w:rPr>
      </w:pPr>
    </w:p>
    <w:p w14:paraId="2FCBE92E" w14:textId="77777777" w:rsidR="00635405" w:rsidRPr="00635405" w:rsidRDefault="00635405" w:rsidP="00635405">
      <w:pPr>
        <w:pStyle w:val="TableContents"/>
        <w:jc w:val="both"/>
        <w:rPr>
          <w:rFonts w:ascii="Garamond" w:hAnsi="Garamond" w:cs="Times New Roman"/>
          <w:color w:val="000000"/>
          <w:lang w:val="it-IT"/>
        </w:rPr>
      </w:pPr>
      <w:r w:rsidRPr="00635405">
        <w:rPr>
          <w:rFonts w:ascii="Garamond" w:hAnsi="Garamond" w:cs="Times New Roman"/>
          <w:color w:val="000000"/>
          <w:lang w:val="it-IT"/>
        </w:rPr>
        <w:t>T. Sono caduta. Forse mi sono rotta qualcosa, non so, ho provato a rialzarmi, ma è come se non avessi più forza nelle gambe, nelle braccia. Nessuno mi aiuta.</w:t>
      </w:r>
    </w:p>
    <w:p w14:paraId="3CBD4D86" w14:textId="77777777" w:rsidR="00635405" w:rsidRPr="00635405" w:rsidRDefault="00635405" w:rsidP="00635405">
      <w:pPr>
        <w:pStyle w:val="TableContents"/>
        <w:jc w:val="both"/>
        <w:rPr>
          <w:rFonts w:ascii="Garamond" w:hAnsi="Garamond" w:cs="Times New Roman"/>
          <w:lang w:val="it-IT"/>
        </w:rPr>
      </w:pPr>
    </w:p>
    <w:p w14:paraId="4553CFEB" w14:textId="77777777" w:rsidR="00635405" w:rsidRPr="00635405" w:rsidRDefault="00635405" w:rsidP="00635405">
      <w:pPr>
        <w:pStyle w:val="TableContents"/>
        <w:jc w:val="both"/>
        <w:rPr>
          <w:rFonts w:ascii="Garamond" w:hAnsi="Garamond" w:cs="Times New Roman"/>
          <w:lang w:val="it-IT"/>
        </w:rPr>
      </w:pPr>
      <w:r w:rsidRPr="00635405">
        <w:rPr>
          <w:rFonts w:ascii="Garamond" w:hAnsi="Garamond" w:cs="Times New Roman"/>
          <w:color w:val="000000"/>
          <w:lang w:val="it-IT"/>
        </w:rPr>
        <w:t xml:space="preserve">P. </w:t>
      </w:r>
      <w:r w:rsidRPr="00635405">
        <w:rPr>
          <w:rFonts w:ascii="Garamond" w:hAnsi="Garamond" w:cs="Times New Roman"/>
          <w:i/>
          <w:color w:val="000000"/>
          <w:lang w:val="it-IT"/>
        </w:rPr>
        <w:t>Delete.</w:t>
      </w:r>
    </w:p>
    <w:p w14:paraId="3B5C33BA" w14:textId="77777777" w:rsidR="00635405" w:rsidRPr="00635405" w:rsidRDefault="00635405" w:rsidP="00635405">
      <w:pPr>
        <w:pStyle w:val="TableContents"/>
        <w:contextualSpacing/>
        <w:jc w:val="both"/>
        <w:rPr>
          <w:rFonts w:ascii="Garamond" w:hAnsi="Garamond" w:cs="Times New Roman"/>
          <w:lang w:val="it-IT"/>
        </w:rPr>
      </w:pPr>
    </w:p>
    <w:p w14:paraId="5B3939BD" w14:textId="77777777" w:rsidR="00635405" w:rsidRPr="00635405" w:rsidRDefault="00635405" w:rsidP="00635405">
      <w:pPr>
        <w:pStyle w:val="TableContents"/>
        <w:jc w:val="both"/>
        <w:rPr>
          <w:rFonts w:ascii="Garamond" w:hAnsi="Garamond" w:cs="Times New Roman"/>
          <w:color w:val="000000"/>
          <w:lang w:val="it-IT"/>
        </w:rPr>
      </w:pPr>
      <w:r w:rsidRPr="00635405">
        <w:rPr>
          <w:rFonts w:ascii="Garamond" w:hAnsi="Garamond" w:cs="Times New Roman"/>
          <w:color w:val="000000"/>
          <w:lang w:val="it-IT"/>
        </w:rPr>
        <w:t>T. Sono... dove sono? In via... quella via... nessuno mi guarda, dicono scusi e passano oltre. Mi passano intorno. Mi passano sopra.</w:t>
      </w:r>
    </w:p>
    <w:p w14:paraId="3D68F954" w14:textId="77777777" w:rsidR="00635405" w:rsidRPr="00635405" w:rsidRDefault="00635405" w:rsidP="00635405">
      <w:pPr>
        <w:pStyle w:val="TableContents"/>
        <w:jc w:val="both"/>
        <w:rPr>
          <w:rFonts w:ascii="Garamond" w:hAnsi="Garamond" w:cs="Times New Roman"/>
          <w:lang w:val="it-IT"/>
        </w:rPr>
      </w:pPr>
    </w:p>
    <w:p w14:paraId="7F31D40B" w14:textId="77777777" w:rsidR="00635405" w:rsidRPr="00635405" w:rsidRDefault="00635405" w:rsidP="00635405">
      <w:pPr>
        <w:pStyle w:val="TableContents"/>
        <w:jc w:val="both"/>
        <w:rPr>
          <w:rFonts w:ascii="Garamond" w:hAnsi="Garamond" w:cs="Times New Roman"/>
          <w:lang w:val="it-IT"/>
        </w:rPr>
      </w:pPr>
      <w:r w:rsidRPr="00635405">
        <w:rPr>
          <w:rFonts w:ascii="Garamond" w:hAnsi="Garamond" w:cs="Times New Roman"/>
          <w:color w:val="000000"/>
          <w:lang w:val="it-IT"/>
        </w:rPr>
        <w:t xml:space="preserve">P. </w:t>
      </w:r>
      <w:r w:rsidRPr="00635405">
        <w:rPr>
          <w:rFonts w:ascii="Garamond" w:hAnsi="Garamond" w:cs="Times New Roman"/>
          <w:i/>
          <w:color w:val="000000"/>
          <w:lang w:val="it-IT"/>
        </w:rPr>
        <w:t>Ignore.</w:t>
      </w:r>
    </w:p>
    <w:p w14:paraId="35A0A39B" w14:textId="77777777" w:rsidR="00635405" w:rsidRPr="00635405" w:rsidRDefault="00635405" w:rsidP="00635405">
      <w:pPr>
        <w:pStyle w:val="TableContents"/>
        <w:jc w:val="both"/>
        <w:rPr>
          <w:rFonts w:ascii="Garamond" w:hAnsi="Garamond" w:cs="Times New Roman"/>
          <w:lang w:val="it-IT"/>
        </w:rPr>
      </w:pPr>
    </w:p>
    <w:p w14:paraId="6EB143A7" w14:textId="77777777" w:rsidR="00635405" w:rsidRPr="00635405" w:rsidRDefault="00635405" w:rsidP="00635405">
      <w:pPr>
        <w:pStyle w:val="TableContents"/>
        <w:jc w:val="both"/>
        <w:rPr>
          <w:rFonts w:ascii="Garamond" w:hAnsi="Garamond" w:cs="Times New Roman"/>
          <w:color w:val="000000"/>
          <w:lang w:val="it-IT"/>
        </w:rPr>
      </w:pPr>
      <w:r w:rsidRPr="00635405">
        <w:rPr>
          <w:rFonts w:ascii="Garamond" w:hAnsi="Garamond" w:cs="Times New Roman"/>
          <w:color w:val="000000"/>
          <w:lang w:val="it-IT"/>
        </w:rPr>
        <w:t>T. Punto i piedi, tiro su il sedere, ma non riesco... vienimi a prendere ti prego, forse mi sono fatta male, mi scivolano i piedi... mi trovo in via... la via quella che va verso... quella specie di fondazione, un Ministero, che ne so. Resta al telefono. Resta al telefono, non riattaccare, se non vuoi venire non parlare però stai lì e ascolta. Non so davvero perché non riesco a rialzarmi. Non ricordo, dove stavo andando? Sono in via, in via...</w:t>
      </w:r>
    </w:p>
    <w:p w14:paraId="217D4F69" w14:textId="77777777" w:rsidR="00635405" w:rsidRPr="00635405" w:rsidRDefault="00635405" w:rsidP="00635405">
      <w:pPr>
        <w:pStyle w:val="TableContents"/>
        <w:jc w:val="both"/>
        <w:rPr>
          <w:rFonts w:ascii="Garamond" w:hAnsi="Garamond" w:cs="Times New Roman"/>
          <w:lang w:val="it-IT"/>
        </w:rPr>
      </w:pPr>
    </w:p>
    <w:p w14:paraId="52553B0E" w14:textId="77777777" w:rsidR="00635405" w:rsidRPr="00635405" w:rsidRDefault="00635405" w:rsidP="00635405">
      <w:pPr>
        <w:pStyle w:val="TableContents"/>
        <w:jc w:val="center"/>
        <w:rPr>
          <w:rFonts w:ascii="Garamond" w:hAnsi="Garamond" w:cs="Times New Roman"/>
          <w:color w:val="000000"/>
          <w:lang w:val="it-IT"/>
        </w:rPr>
      </w:pPr>
    </w:p>
    <w:p w14:paraId="2AC76047" w14:textId="77777777" w:rsidR="00635405" w:rsidRPr="00635405" w:rsidRDefault="00635405" w:rsidP="00635405">
      <w:pPr>
        <w:pStyle w:val="TableContents"/>
        <w:jc w:val="center"/>
        <w:rPr>
          <w:rFonts w:ascii="Garamond" w:hAnsi="Garamond" w:cs="Times New Roman"/>
          <w:color w:val="000000"/>
          <w:lang w:val="it-IT"/>
        </w:rPr>
      </w:pPr>
    </w:p>
    <w:p w14:paraId="3DC5559D" w14:textId="77777777" w:rsidR="00635405" w:rsidRPr="00635405" w:rsidRDefault="00635405" w:rsidP="00635405">
      <w:pPr>
        <w:pStyle w:val="TableContents"/>
        <w:jc w:val="center"/>
        <w:rPr>
          <w:rFonts w:ascii="Garamond" w:hAnsi="Garamond" w:cs="Times New Roman"/>
          <w:color w:val="000000"/>
          <w:lang w:val="it-IT"/>
        </w:rPr>
      </w:pPr>
    </w:p>
    <w:p w14:paraId="56724F5C" w14:textId="77777777" w:rsidR="00635405" w:rsidRPr="00635405" w:rsidRDefault="00635405" w:rsidP="00635405">
      <w:pPr>
        <w:pStyle w:val="TableContents"/>
        <w:jc w:val="center"/>
        <w:rPr>
          <w:rFonts w:ascii="Garamond" w:hAnsi="Garamond" w:cs="Times New Roman"/>
          <w:color w:val="000000"/>
          <w:lang w:val="it-IT"/>
        </w:rPr>
      </w:pPr>
      <w:r w:rsidRPr="00635405">
        <w:rPr>
          <w:rFonts w:ascii="Garamond" w:hAnsi="Garamond" w:cs="Times New Roman"/>
          <w:color w:val="000000"/>
          <w:lang w:val="it-IT"/>
        </w:rPr>
        <w:lastRenderedPageBreak/>
        <w:t>3</w:t>
      </w:r>
    </w:p>
    <w:p w14:paraId="7A5B68C4" w14:textId="77777777" w:rsidR="00635405" w:rsidRPr="00635405" w:rsidRDefault="00635405" w:rsidP="00635405">
      <w:pPr>
        <w:pStyle w:val="TableContents"/>
        <w:jc w:val="center"/>
        <w:rPr>
          <w:rFonts w:ascii="Garamond" w:hAnsi="Garamond" w:cs="Times New Roman"/>
          <w:color w:val="000000"/>
          <w:lang w:val="it-IT"/>
        </w:rPr>
      </w:pPr>
    </w:p>
    <w:p w14:paraId="1FCF1A12" w14:textId="77777777" w:rsidR="00635405" w:rsidRPr="00635405" w:rsidRDefault="00635405" w:rsidP="00635405">
      <w:pPr>
        <w:pStyle w:val="TableContents"/>
        <w:jc w:val="center"/>
        <w:rPr>
          <w:rFonts w:ascii="Garamond" w:hAnsi="Garamond" w:cs="Times New Roman"/>
          <w:color w:val="000000"/>
          <w:lang w:val="it-IT"/>
        </w:rPr>
      </w:pPr>
    </w:p>
    <w:p w14:paraId="6727E98C" w14:textId="77777777" w:rsidR="00635405" w:rsidRPr="00635405" w:rsidRDefault="00635405" w:rsidP="00635405">
      <w:pPr>
        <w:pStyle w:val="TableContents"/>
        <w:jc w:val="both"/>
        <w:rPr>
          <w:rFonts w:ascii="Garamond" w:hAnsi="Garamond" w:cs="Times New Roman"/>
          <w:i/>
          <w:color w:val="000000"/>
          <w:lang w:val="it-IT"/>
        </w:rPr>
      </w:pPr>
      <w:r w:rsidRPr="00635405">
        <w:rPr>
          <w:rFonts w:ascii="Garamond" w:hAnsi="Garamond" w:cs="Times New Roman"/>
          <w:i/>
          <w:color w:val="000000"/>
          <w:lang w:val="it-IT"/>
        </w:rPr>
        <w:t>Simone è seduta a un tavolino con sopra una segreteria telefonica, una sorta di interfono e un piccolo registratore riposto con cura accanto a una grande pianta di plastica.</w:t>
      </w:r>
    </w:p>
    <w:p w14:paraId="013784DE" w14:textId="77777777" w:rsidR="00635405" w:rsidRPr="00635405" w:rsidRDefault="00635405" w:rsidP="00635405">
      <w:pPr>
        <w:pStyle w:val="TableContents"/>
        <w:jc w:val="both"/>
        <w:rPr>
          <w:rFonts w:ascii="Garamond" w:hAnsi="Garamond" w:cs="Times New Roman"/>
          <w:lang w:val="it-IT"/>
        </w:rPr>
      </w:pPr>
    </w:p>
    <w:p w14:paraId="49F0E66E" w14:textId="77777777" w:rsidR="00635405" w:rsidRPr="00635405" w:rsidRDefault="00635405" w:rsidP="00635405">
      <w:pPr>
        <w:pStyle w:val="TableContents"/>
        <w:jc w:val="both"/>
        <w:rPr>
          <w:rFonts w:ascii="Garamond" w:hAnsi="Garamond" w:cs="Times New Roman"/>
          <w:color w:val="000000"/>
          <w:lang w:val="it-IT"/>
        </w:rPr>
      </w:pPr>
      <w:r w:rsidRPr="00635405">
        <w:rPr>
          <w:rFonts w:ascii="Garamond" w:hAnsi="Garamond" w:cs="Times New Roman"/>
          <w:color w:val="000000"/>
          <w:lang w:val="it-IT"/>
        </w:rPr>
        <w:t>S. Salve, risponde il Ministero della Solitudine. Il Ministero è a vostra disposizione. Al momento non può rispondere. Lasciate nome, recapito telefonico e sarete prontamente richiamati. Il Ministero ringrazia e augura una radiosa giornata.</w:t>
      </w:r>
    </w:p>
    <w:p w14:paraId="39C4E321" w14:textId="77777777" w:rsidR="00635405" w:rsidRPr="00635405" w:rsidRDefault="00635405" w:rsidP="00635405">
      <w:pPr>
        <w:pStyle w:val="TableContents"/>
        <w:jc w:val="both"/>
        <w:rPr>
          <w:rFonts w:ascii="Garamond" w:hAnsi="Garamond" w:cs="Times New Roman"/>
          <w:lang w:val="it-IT"/>
        </w:rPr>
      </w:pPr>
    </w:p>
    <w:p w14:paraId="514A2DC6" w14:textId="77777777" w:rsidR="00635405" w:rsidRPr="00635405" w:rsidRDefault="00635405" w:rsidP="00635405">
      <w:pPr>
        <w:pStyle w:val="TableContents"/>
        <w:jc w:val="both"/>
        <w:rPr>
          <w:rFonts w:ascii="Garamond" w:hAnsi="Garamond" w:cs="Times New Roman"/>
          <w:lang w:val="it-IT"/>
        </w:rPr>
      </w:pPr>
      <w:r w:rsidRPr="00635405">
        <w:rPr>
          <w:rFonts w:ascii="Garamond" w:hAnsi="Garamond" w:cs="Times New Roman"/>
          <w:color w:val="000000"/>
          <w:lang w:val="it-IT"/>
        </w:rPr>
        <w:t xml:space="preserve">P. </w:t>
      </w:r>
      <w:r w:rsidRPr="00635405">
        <w:rPr>
          <w:rFonts w:ascii="Garamond" w:hAnsi="Garamond" w:cs="Times New Roman"/>
          <w:i/>
          <w:color w:val="000000"/>
          <w:lang w:val="it-IT"/>
        </w:rPr>
        <w:t>Delete</w:t>
      </w:r>
      <w:r w:rsidRPr="00635405">
        <w:rPr>
          <w:rFonts w:ascii="Garamond" w:hAnsi="Garamond" w:cs="Times New Roman"/>
          <w:color w:val="000000"/>
          <w:lang w:val="it-IT"/>
        </w:rPr>
        <w:t>.</w:t>
      </w:r>
    </w:p>
    <w:p w14:paraId="25CAD508" w14:textId="77777777" w:rsidR="00635405" w:rsidRPr="00635405" w:rsidRDefault="00635405" w:rsidP="00635405">
      <w:pPr>
        <w:pStyle w:val="TableContents"/>
        <w:jc w:val="both"/>
        <w:rPr>
          <w:rFonts w:ascii="Garamond" w:hAnsi="Garamond" w:cs="Times New Roman"/>
          <w:lang w:val="it-IT"/>
        </w:rPr>
      </w:pPr>
    </w:p>
    <w:p w14:paraId="715B4E0C" w14:textId="77777777" w:rsidR="00635405" w:rsidRPr="00635405" w:rsidRDefault="00635405" w:rsidP="00635405">
      <w:pPr>
        <w:pStyle w:val="TableContents"/>
        <w:jc w:val="both"/>
        <w:rPr>
          <w:rFonts w:ascii="Garamond" w:hAnsi="Garamond" w:cs="Times New Roman"/>
          <w:i/>
          <w:color w:val="000000"/>
          <w:lang w:val="it-IT"/>
        </w:rPr>
      </w:pPr>
      <w:r w:rsidRPr="00635405">
        <w:rPr>
          <w:rFonts w:ascii="Garamond" w:hAnsi="Garamond" w:cs="Times New Roman"/>
          <w:i/>
          <w:color w:val="000000"/>
          <w:lang w:val="it-IT"/>
        </w:rPr>
        <w:t>F. sembra parlare a un citofono. Ha tra le mani un grande scatolone.</w:t>
      </w:r>
    </w:p>
    <w:p w14:paraId="56CE20C3" w14:textId="77777777" w:rsidR="00635405" w:rsidRPr="00635405" w:rsidRDefault="00635405" w:rsidP="00635405">
      <w:pPr>
        <w:pStyle w:val="TableContents"/>
        <w:jc w:val="both"/>
        <w:rPr>
          <w:rFonts w:ascii="Garamond" w:hAnsi="Garamond" w:cs="Times New Roman"/>
          <w:lang w:val="it-IT"/>
        </w:rPr>
      </w:pPr>
    </w:p>
    <w:p w14:paraId="3CCBC32A" w14:textId="77777777" w:rsidR="00635405" w:rsidRPr="00635405" w:rsidRDefault="00635405" w:rsidP="00635405">
      <w:pPr>
        <w:pStyle w:val="TableContents"/>
        <w:jc w:val="both"/>
        <w:rPr>
          <w:rFonts w:ascii="Garamond" w:hAnsi="Garamond" w:cs="Times New Roman"/>
          <w:color w:val="000000"/>
          <w:lang w:val="it-IT"/>
        </w:rPr>
      </w:pPr>
      <w:r w:rsidRPr="00635405">
        <w:rPr>
          <w:rFonts w:ascii="Garamond" w:hAnsi="Garamond" w:cs="Times New Roman"/>
          <w:color w:val="000000"/>
          <w:lang w:val="it-IT"/>
        </w:rPr>
        <w:t>F. Ehi, sono sempre io. Allora vado: sono le otto e trentasei – in perfetto orario. Volevo solo assicurarmi di aver fatto tutto: ho lasciato le chiavi del cancelletto sulla mensola all’ingresso.</w:t>
      </w:r>
    </w:p>
    <w:p w14:paraId="700AF26E" w14:textId="77777777" w:rsidR="00635405" w:rsidRPr="00635405" w:rsidRDefault="00635405" w:rsidP="00635405">
      <w:pPr>
        <w:pStyle w:val="TableContents"/>
        <w:jc w:val="both"/>
        <w:rPr>
          <w:rFonts w:ascii="Garamond" w:hAnsi="Garamond" w:cs="Times New Roman"/>
          <w:lang w:val="it-IT"/>
        </w:rPr>
      </w:pPr>
    </w:p>
    <w:p w14:paraId="6F034D6F" w14:textId="77777777" w:rsidR="00635405" w:rsidRPr="00635405" w:rsidRDefault="00635405" w:rsidP="00635405">
      <w:pPr>
        <w:pStyle w:val="TableContents"/>
        <w:jc w:val="both"/>
        <w:rPr>
          <w:rFonts w:ascii="Garamond" w:hAnsi="Garamond" w:cs="Times New Roman"/>
          <w:lang w:val="it-IT"/>
        </w:rPr>
      </w:pPr>
      <w:r w:rsidRPr="00635405">
        <w:rPr>
          <w:rFonts w:ascii="Garamond" w:hAnsi="Garamond" w:cs="Times New Roman"/>
          <w:color w:val="000000"/>
          <w:lang w:val="it-IT"/>
        </w:rPr>
        <w:t xml:space="preserve">P. </w:t>
      </w:r>
      <w:r w:rsidRPr="00635405">
        <w:rPr>
          <w:rFonts w:ascii="Garamond" w:hAnsi="Garamond" w:cs="Times New Roman"/>
          <w:i/>
          <w:color w:val="000000"/>
          <w:lang w:val="it-IT"/>
        </w:rPr>
        <w:t>Ignore.</w:t>
      </w:r>
    </w:p>
    <w:p w14:paraId="6CBE95AE" w14:textId="77777777" w:rsidR="00635405" w:rsidRPr="00635405" w:rsidRDefault="00635405" w:rsidP="00635405">
      <w:pPr>
        <w:pStyle w:val="TableContents"/>
        <w:jc w:val="both"/>
        <w:rPr>
          <w:rFonts w:ascii="Garamond" w:hAnsi="Garamond" w:cs="Times New Roman"/>
          <w:lang w:val="it-IT"/>
        </w:rPr>
      </w:pPr>
    </w:p>
    <w:p w14:paraId="668125E0" w14:textId="77777777" w:rsidR="00635405" w:rsidRPr="00635405" w:rsidRDefault="00635405" w:rsidP="00635405">
      <w:pPr>
        <w:pStyle w:val="TableContents"/>
        <w:jc w:val="both"/>
        <w:rPr>
          <w:rFonts w:ascii="Garamond" w:hAnsi="Garamond" w:cs="Times New Roman"/>
          <w:color w:val="000000"/>
          <w:lang w:val="it-IT"/>
        </w:rPr>
      </w:pPr>
      <w:r w:rsidRPr="00635405">
        <w:rPr>
          <w:rFonts w:ascii="Garamond" w:hAnsi="Garamond" w:cs="Times New Roman"/>
          <w:color w:val="000000"/>
          <w:lang w:val="it-IT"/>
        </w:rPr>
        <w:t>F. Comunque per un po’ di giorni ancora non toglierei il nome dalla cassetta e dal citofono. Se per te va bene.</w:t>
      </w:r>
    </w:p>
    <w:p w14:paraId="0396F159" w14:textId="77777777" w:rsidR="00635405" w:rsidRPr="00635405" w:rsidRDefault="00635405" w:rsidP="00635405">
      <w:pPr>
        <w:pStyle w:val="TableContents"/>
        <w:jc w:val="both"/>
        <w:rPr>
          <w:rFonts w:ascii="Garamond" w:hAnsi="Garamond" w:cs="Times New Roman"/>
          <w:lang w:val="it-IT"/>
        </w:rPr>
      </w:pPr>
    </w:p>
    <w:p w14:paraId="50B5972F" w14:textId="77777777" w:rsidR="00635405" w:rsidRPr="00635405" w:rsidRDefault="00635405" w:rsidP="00635405">
      <w:pPr>
        <w:pStyle w:val="TableContents"/>
        <w:jc w:val="both"/>
        <w:rPr>
          <w:rFonts w:ascii="Garamond" w:hAnsi="Garamond" w:cs="Times New Roman"/>
          <w:lang w:val="it-IT"/>
        </w:rPr>
      </w:pPr>
      <w:r w:rsidRPr="00635405">
        <w:rPr>
          <w:rFonts w:ascii="Garamond" w:hAnsi="Garamond" w:cs="Times New Roman"/>
          <w:color w:val="000000"/>
          <w:lang w:val="it-IT"/>
        </w:rPr>
        <w:t xml:space="preserve">P. </w:t>
      </w:r>
      <w:r w:rsidRPr="00635405">
        <w:rPr>
          <w:rFonts w:ascii="Garamond" w:hAnsi="Garamond" w:cs="Times New Roman"/>
          <w:i/>
          <w:color w:val="000000"/>
          <w:lang w:val="it-IT"/>
        </w:rPr>
        <w:t>Ignore.</w:t>
      </w:r>
    </w:p>
    <w:p w14:paraId="6175B439" w14:textId="77777777" w:rsidR="00635405" w:rsidRPr="00635405" w:rsidRDefault="00635405" w:rsidP="00635405">
      <w:pPr>
        <w:pStyle w:val="TableContents"/>
        <w:jc w:val="both"/>
        <w:rPr>
          <w:rFonts w:ascii="Garamond" w:hAnsi="Garamond" w:cs="Times New Roman"/>
          <w:lang w:val="it-IT"/>
        </w:rPr>
      </w:pPr>
    </w:p>
    <w:p w14:paraId="7B8FD9DA" w14:textId="77777777" w:rsidR="00635405" w:rsidRPr="00635405" w:rsidRDefault="00635405" w:rsidP="00635405">
      <w:pPr>
        <w:pStyle w:val="TableContents"/>
        <w:jc w:val="both"/>
        <w:rPr>
          <w:rFonts w:ascii="Garamond" w:hAnsi="Garamond" w:cs="Times New Roman"/>
          <w:color w:val="000000"/>
          <w:lang w:val="it-IT"/>
        </w:rPr>
      </w:pPr>
      <w:r w:rsidRPr="00635405">
        <w:rPr>
          <w:rFonts w:ascii="Garamond" w:hAnsi="Garamond" w:cs="Times New Roman"/>
          <w:color w:val="000000"/>
          <w:lang w:val="it-IT"/>
        </w:rPr>
        <w:t>F. Nel caso i fornitori facessero confusione. Anche se, è tutto già fatto: documenti, residenza, volture, tutto molto rapido. Allora vado. Ah, ti ho lasciato una ventina di barattoli di quello che ti piace: acero e melo. In segno di pace... è una battuta.</w:t>
      </w:r>
    </w:p>
    <w:p w14:paraId="58A576A8" w14:textId="77777777" w:rsidR="00635405" w:rsidRPr="00635405" w:rsidRDefault="00635405" w:rsidP="00635405">
      <w:pPr>
        <w:pStyle w:val="TableContents"/>
        <w:jc w:val="both"/>
        <w:rPr>
          <w:rFonts w:ascii="Garamond" w:hAnsi="Garamond" w:cs="Times New Roman"/>
          <w:lang w:val="it-IT"/>
        </w:rPr>
      </w:pPr>
    </w:p>
    <w:p w14:paraId="5EC5EB9D" w14:textId="77777777" w:rsidR="00635405" w:rsidRPr="00635405" w:rsidRDefault="00635405" w:rsidP="00635405">
      <w:pPr>
        <w:pStyle w:val="TableContents"/>
        <w:jc w:val="both"/>
        <w:rPr>
          <w:rFonts w:ascii="Garamond" w:hAnsi="Garamond" w:cs="Times New Roman"/>
          <w:lang w:val="it-IT"/>
        </w:rPr>
      </w:pPr>
      <w:r w:rsidRPr="00635405">
        <w:rPr>
          <w:rFonts w:ascii="Garamond" w:hAnsi="Garamond" w:cs="Times New Roman"/>
          <w:color w:val="000000"/>
          <w:lang w:val="it-IT"/>
        </w:rPr>
        <w:t xml:space="preserve">P. </w:t>
      </w:r>
      <w:r w:rsidRPr="00635405">
        <w:rPr>
          <w:rFonts w:ascii="Garamond" w:hAnsi="Garamond" w:cs="Times New Roman"/>
          <w:i/>
          <w:color w:val="000000"/>
          <w:lang w:val="it-IT"/>
        </w:rPr>
        <w:t>Ignore.</w:t>
      </w:r>
    </w:p>
    <w:p w14:paraId="112A2109" w14:textId="77777777" w:rsidR="00635405" w:rsidRPr="00635405" w:rsidRDefault="00635405" w:rsidP="00635405">
      <w:pPr>
        <w:pStyle w:val="TableContents"/>
        <w:jc w:val="both"/>
        <w:rPr>
          <w:rFonts w:ascii="Garamond" w:hAnsi="Garamond" w:cs="Times New Roman"/>
          <w:lang w:val="it-IT"/>
        </w:rPr>
      </w:pPr>
    </w:p>
    <w:p w14:paraId="18421FED" w14:textId="77777777" w:rsidR="00635405" w:rsidRPr="00635405" w:rsidRDefault="00635405" w:rsidP="00635405">
      <w:pPr>
        <w:pStyle w:val="TableContents"/>
        <w:jc w:val="both"/>
        <w:rPr>
          <w:rFonts w:ascii="Garamond" w:hAnsi="Garamond" w:cs="Times New Roman"/>
          <w:color w:val="000000"/>
          <w:lang w:val="it-IT"/>
        </w:rPr>
      </w:pPr>
      <w:r w:rsidRPr="00635405">
        <w:rPr>
          <w:rFonts w:ascii="Garamond" w:hAnsi="Garamond" w:cs="Times New Roman"/>
          <w:color w:val="000000"/>
          <w:lang w:val="it-IT"/>
        </w:rPr>
        <w:t>S. Buongiorno, rispondo a nome del Ministero, come posso esserle utile? I criteri di selezione degli assistiti sono basati su un test di autovalutazione calibrato sulla scala Rosenberg. Deve barrare una delle caselle – profondamente in disaccordo – in disaccordo – in accordo – pienamente in accordo. Si consiglia di rispondere il più velocemente possibile... no, io non l’ho fatto.</w:t>
      </w:r>
    </w:p>
    <w:p w14:paraId="3BCF8FC7" w14:textId="77777777" w:rsidR="00635405" w:rsidRPr="00635405" w:rsidRDefault="00635405" w:rsidP="00635405">
      <w:pPr>
        <w:pStyle w:val="TableContents"/>
        <w:jc w:val="both"/>
        <w:rPr>
          <w:rFonts w:ascii="Garamond" w:hAnsi="Garamond" w:cs="Times New Roman"/>
          <w:lang w:val="it-IT"/>
        </w:rPr>
      </w:pPr>
    </w:p>
    <w:p w14:paraId="24CBA67A" w14:textId="77777777" w:rsidR="00635405" w:rsidRPr="00635405" w:rsidRDefault="00635405" w:rsidP="00635405">
      <w:pPr>
        <w:pStyle w:val="TableContents"/>
        <w:jc w:val="both"/>
        <w:rPr>
          <w:rFonts w:ascii="Garamond" w:hAnsi="Garamond" w:cs="Times New Roman"/>
          <w:lang w:val="it-IT"/>
        </w:rPr>
      </w:pPr>
      <w:r w:rsidRPr="00635405">
        <w:rPr>
          <w:rFonts w:ascii="Garamond" w:hAnsi="Garamond" w:cs="Times New Roman"/>
          <w:color w:val="000000"/>
          <w:lang w:val="it-IT"/>
        </w:rPr>
        <w:t xml:space="preserve">P. </w:t>
      </w:r>
      <w:r w:rsidRPr="00635405">
        <w:rPr>
          <w:rFonts w:ascii="Garamond" w:hAnsi="Garamond" w:cs="Times New Roman"/>
          <w:i/>
          <w:color w:val="000000"/>
          <w:lang w:val="it-IT"/>
        </w:rPr>
        <w:t>Delete.</w:t>
      </w:r>
    </w:p>
    <w:p w14:paraId="33BE605A" w14:textId="77777777" w:rsidR="00635405" w:rsidRPr="00635405" w:rsidRDefault="00635405" w:rsidP="00635405">
      <w:pPr>
        <w:pStyle w:val="TableContents"/>
        <w:jc w:val="both"/>
        <w:rPr>
          <w:rFonts w:ascii="Garamond" w:hAnsi="Garamond" w:cs="Times New Roman"/>
          <w:lang w:val="it-IT"/>
        </w:rPr>
      </w:pPr>
    </w:p>
    <w:p w14:paraId="298321DB" w14:textId="77777777" w:rsidR="00635405" w:rsidRPr="00635405" w:rsidRDefault="00635405" w:rsidP="00635405">
      <w:pPr>
        <w:pStyle w:val="TableContents"/>
        <w:jc w:val="both"/>
        <w:rPr>
          <w:rFonts w:ascii="Garamond" w:hAnsi="Garamond" w:cs="Times New Roman"/>
          <w:color w:val="000000"/>
          <w:lang w:val="it-IT"/>
        </w:rPr>
      </w:pPr>
      <w:r w:rsidRPr="00635405">
        <w:rPr>
          <w:rFonts w:ascii="Garamond" w:hAnsi="Garamond" w:cs="Times New Roman"/>
          <w:color w:val="000000"/>
          <w:lang w:val="it-IT"/>
        </w:rPr>
        <w:t>F. Almeno non c’è inquinamento acustico; il parco è vicino, l’aria farà bene alle ragazze.</w:t>
      </w:r>
    </w:p>
    <w:p w14:paraId="26B69B23" w14:textId="77777777" w:rsidR="00635405" w:rsidRPr="00635405" w:rsidRDefault="00635405" w:rsidP="00635405">
      <w:pPr>
        <w:pStyle w:val="TableContents"/>
        <w:jc w:val="both"/>
        <w:rPr>
          <w:rFonts w:ascii="Garamond" w:hAnsi="Garamond" w:cs="Times New Roman"/>
          <w:lang w:val="it-IT"/>
        </w:rPr>
      </w:pPr>
    </w:p>
    <w:p w14:paraId="466A599E" w14:textId="77777777" w:rsidR="00635405" w:rsidRPr="00635405" w:rsidRDefault="00635405" w:rsidP="00635405">
      <w:pPr>
        <w:pStyle w:val="TableContents"/>
        <w:jc w:val="both"/>
        <w:rPr>
          <w:rFonts w:ascii="Garamond" w:hAnsi="Garamond" w:cs="Times New Roman"/>
          <w:lang w:val="it-IT"/>
        </w:rPr>
      </w:pPr>
      <w:r w:rsidRPr="00635405">
        <w:rPr>
          <w:rFonts w:ascii="Garamond" w:hAnsi="Garamond" w:cs="Times New Roman"/>
          <w:color w:val="000000"/>
          <w:lang w:val="it-IT"/>
        </w:rPr>
        <w:t xml:space="preserve">P. </w:t>
      </w:r>
      <w:r w:rsidRPr="00635405">
        <w:rPr>
          <w:rFonts w:ascii="Garamond" w:hAnsi="Garamond" w:cs="Times New Roman"/>
          <w:i/>
          <w:color w:val="000000"/>
          <w:lang w:val="it-IT"/>
        </w:rPr>
        <w:t>Delete.</w:t>
      </w:r>
    </w:p>
    <w:p w14:paraId="78FCDC4F" w14:textId="77777777" w:rsidR="00635405" w:rsidRPr="00635405" w:rsidRDefault="00635405" w:rsidP="00635405">
      <w:pPr>
        <w:pStyle w:val="TableContents"/>
        <w:jc w:val="both"/>
        <w:rPr>
          <w:rFonts w:ascii="Garamond" w:hAnsi="Garamond" w:cs="Times New Roman"/>
          <w:lang w:val="it-IT"/>
        </w:rPr>
      </w:pPr>
    </w:p>
    <w:p w14:paraId="179CC1B5" w14:textId="77777777" w:rsidR="00635405" w:rsidRPr="00635405" w:rsidRDefault="00635405" w:rsidP="00635405">
      <w:pPr>
        <w:pStyle w:val="TableContents"/>
        <w:jc w:val="both"/>
        <w:rPr>
          <w:rFonts w:ascii="Garamond" w:hAnsi="Garamond" w:cs="Times New Roman"/>
          <w:color w:val="000000"/>
          <w:lang w:val="it-IT"/>
        </w:rPr>
      </w:pPr>
      <w:r w:rsidRPr="00635405">
        <w:rPr>
          <w:rFonts w:ascii="Garamond" w:hAnsi="Garamond" w:cs="Times New Roman"/>
          <w:color w:val="000000"/>
          <w:lang w:val="it-IT"/>
        </w:rPr>
        <w:t>F. E poi lì non conosco nessuno, meglio così, tanto è una soluzione di passaggio. L’anno prossimo a quest’ora sarò già in collina, con una mia impresa, lontano da radiazioni, fumo, rumore.</w:t>
      </w:r>
    </w:p>
    <w:p w14:paraId="73BFEBBB" w14:textId="77777777" w:rsidR="00635405" w:rsidRPr="00635405" w:rsidRDefault="00635405" w:rsidP="00635405">
      <w:pPr>
        <w:pStyle w:val="TableContents"/>
        <w:jc w:val="both"/>
        <w:rPr>
          <w:rFonts w:ascii="Garamond" w:hAnsi="Garamond" w:cs="Times New Roman"/>
          <w:lang w:val="it-IT"/>
        </w:rPr>
      </w:pPr>
    </w:p>
    <w:p w14:paraId="24C360DE" w14:textId="77777777" w:rsidR="00635405" w:rsidRPr="00635405" w:rsidRDefault="00635405" w:rsidP="00635405">
      <w:pPr>
        <w:pStyle w:val="TableContents"/>
        <w:jc w:val="both"/>
        <w:rPr>
          <w:rFonts w:ascii="Garamond" w:hAnsi="Garamond" w:cs="Times New Roman"/>
          <w:lang w:val="it-IT"/>
        </w:rPr>
      </w:pPr>
      <w:r w:rsidRPr="00635405">
        <w:rPr>
          <w:rFonts w:ascii="Garamond" w:hAnsi="Garamond" w:cs="Times New Roman"/>
          <w:color w:val="000000"/>
          <w:lang w:val="it-IT"/>
        </w:rPr>
        <w:t xml:space="preserve">P. </w:t>
      </w:r>
      <w:r w:rsidRPr="00635405">
        <w:rPr>
          <w:rFonts w:ascii="Garamond" w:hAnsi="Garamond" w:cs="Times New Roman"/>
          <w:i/>
          <w:color w:val="000000"/>
          <w:lang w:val="it-IT"/>
        </w:rPr>
        <w:t>Ignore.</w:t>
      </w:r>
    </w:p>
    <w:p w14:paraId="7667E8E8" w14:textId="77777777" w:rsidR="00635405" w:rsidRPr="00635405" w:rsidRDefault="00635405" w:rsidP="00635405">
      <w:pPr>
        <w:pStyle w:val="TableContents"/>
        <w:jc w:val="both"/>
        <w:rPr>
          <w:rFonts w:ascii="Garamond" w:hAnsi="Garamond" w:cs="Times New Roman"/>
          <w:i/>
          <w:color w:val="000000"/>
          <w:lang w:val="it-IT"/>
        </w:rPr>
      </w:pPr>
    </w:p>
    <w:p w14:paraId="0B5EF855" w14:textId="77777777" w:rsidR="00635405" w:rsidRPr="00635405" w:rsidRDefault="00635405" w:rsidP="00635405">
      <w:pPr>
        <w:pStyle w:val="TableContents"/>
        <w:jc w:val="both"/>
        <w:rPr>
          <w:rFonts w:ascii="Garamond" w:hAnsi="Garamond" w:cs="Times New Roman"/>
          <w:i/>
          <w:color w:val="000000"/>
          <w:lang w:val="it-IT"/>
        </w:rPr>
      </w:pPr>
      <w:r w:rsidRPr="00635405">
        <w:rPr>
          <w:rFonts w:ascii="Garamond" w:hAnsi="Garamond" w:cs="Times New Roman"/>
          <w:i/>
          <w:color w:val="000000"/>
          <w:lang w:val="it-IT"/>
        </w:rPr>
        <w:t>Primo prepara un pic-nic per lui e Marta, sistema con cura la tovaglia a quadrettini con sopra ogni genere di cibo, due bicchieri di cristallo e una bottiglia di spumante. Il pic-nic perfettamente apparecchiato resta come un residuo narrativo in cui le altre figure inciampano.</w:t>
      </w:r>
    </w:p>
    <w:p w14:paraId="556985A8" w14:textId="77777777" w:rsidR="00635405" w:rsidRPr="00635405" w:rsidRDefault="00635405" w:rsidP="00635405">
      <w:pPr>
        <w:pStyle w:val="TableContents"/>
        <w:jc w:val="both"/>
        <w:rPr>
          <w:rFonts w:ascii="Garamond" w:hAnsi="Garamond" w:cs="Times New Roman"/>
          <w:lang w:val="it-IT"/>
        </w:rPr>
      </w:pPr>
    </w:p>
    <w:p w14:paraId="4C396163" w14:textId="77777777" w:rsidR="00635405" w:rsidRPr="00635405" w:rsidRDefault="00635405" w:rsidP="00635405">
      <w:pPr>
        <w:pStyle w:val="TableContents"/>
        <w:jc w:val="both"/>
        <w:rPr>
          <w:rFonts w:ascii="Garamond" w:hAnsi="Garamond" w:cs="Times New Roman"/>
          <w:color w:val="000000"/>
          <w:lang w:val="it-IT"/>
        </w:rPr>
      </w:pPr>
      <w:r w:rsidRPr="00635405">
        <w:rPr>
          <w:rFonts w:ascii="Garamond" w:hAnsi="Garamond" w:cs="Times New Roman"/>
          <w:color w:val="000000"/>
          <w:lang w:val="it-IT"/>
        </w:rPr>
        <w:t>S. Salve, risponde il Ministero della Solitudine. Il nostro ufficio è aperto dalle ore 8 alle ore 10 del lunedì e mercoledì; dalle 15 alle 17 del martedì, giovedì e venerdì. È possibile prenotare un colloquio ogni primo e terzo lunedì del mese, dalle 16 alle 16:40. Per consultazioni urgenti lasciate un messaggio o una mail. Durante i periodi di blocco della circolazione, comprese le domeniche ecologiche, ogni servizio è sospeso. Il Ministero ringrazia e non vi lascia mai soli.</w:t>
      </w:r>
    </w:p>
    <w:p w14:paraId="1EF27F38" w14:textId="77777777" w:rsidR="00FD4C94" w:rsidRPr="00635405" w:rsidRDefault="00FD4C94">
      <w:pPr>
        <w:rPr>
          <w:rFonts w:ascii="Garamond" w:hAnsi="Garamond" w:cstheme="minorHAnsi"/>
          <w:lang w:val="it-IT"/>
        </w:rPr>
      </w:pPr>
    </w:p>
    <w:sectPr w:rsidR="00FD4C94" w:rsidRPr="00635405" w:rsidSect="008926D5">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98"/>
    <w:rsid w:val="00176998"/>
    <w:rsid w:val="003A587B"/>
    <w:rsid w:val="00635405"/>
    <w:rsid w:val="00694BE5"/>
    <w:rsid w:val="00B6100B"/>
    <w:rsid w:val="00F20ECE"/>
    <w:rsid w:val="00F7785D"/>
    <w:rsid w:val="00FD4C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1153"/>
  <w15:chartTrackingRefBased/>
  <w15:docId w15:val="{BABB6E83-C645-44CA-9E47-1FC6DD11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98"/>
    <w:pPr>
      <w:spacing w:after="0" w:line="240" w:lineRule="auto"/>
    </w:pPr>
    <w:rPr>
      <w:rFonts w:ascii="Arial" w:eastAsiaTheme="minorEastAsia" w:hAnsi="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Contents">
    <w:name w:val="Table Contents"/>
    <w:basedOn w:val="Normal"/>
    <w:rsid w:val="00F20ECE"/>
    <w:pPr>
      <w:widowControl w:val="0"/>
      <w:suppressLineNumbers/>
      <w:suppressAutoHyphens/>
      <w:autoSpaceDN w:val="0"/>
      <w:textAlignment w:val="baseline"/>
    </w:pPr>
    <w:rPr>
      <w:rFonts w:ascii="Liberation Serif" w:eastAsia="NSimSun" w:hAnsi="Liberation Serif"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1871</Words>
  <Characters>10291</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CAPRA</dc:creator>
  <cp:keywords/>
  <dc:description/>
  <cp:lastModifiedBy>Antonella CAPRA</cp:lastModifiedBy>
  <cp:revision>2</cp:revision>
  <dcterms:created xsi:type="dcterms:W3CDTF">2024-11-30T08:34:00Z</dcterms:created>
  <dcterms:modified xsi:type="dcterms:W3CDTF">2024-11-30T08:58:00Z</dcterms:modified>
</cp:coreProperties>
</file>